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C44AE" w14:textId="501BFFB4" w:rsidR="00C75B14" w:rsidRPr="000C38BB" w:rsidRDefault="00C75B14" w:rsidP="00736E8D">
      <w:pPr>
        <w:ind w:firstLine="284"/>
        <w:jc w:val="left"/>
        <w:rPr>
          <w:rFonts w:asciiTheme="majorBidi" w:hAnsiTheme="majorBidi" w:cstheme="majorBidi"/>
          <w:bCs/>
          <w:i/>
          <w:color w:val="000000"/>
          <w:sz w:val="20"/>
          <w:szCs w:val="28"/>
        </w:rPr>
      </w:pPr>
      <w:bookmarkStart w:id="0" w:name="_Hlk237973918"/>
      <w:bookmarkEnd w:id="0"/>
      <w:r w:rsidRPr="000C38BB">
        <w:rPr>
          <w:rFonts w:asciiTheme="majorBidi" w:hAnsiTheme="majorBidi" w:cstheme="majorBidi"/>
          <w:bCs/>
          <w:i/>
          <w:color w:val="000000"/>
          <w:sz w:val="20"/>
          <w:szCs w:val="28"/>
        </w:rPr>
        <w:t>ID:</w:t>
      </w:r>
      <w:r w:rsidR="00B87849">
        <w:rPr>
          <w:rFonts w:asciiTheme="majorBidi" w:hAnsiTheme="majorBidi" w:cstheme="majorBidi"/>
          <w:bCs/>
          <w:i/>
          <w:color w:val="000000"/>
          <w:sz w:val="20"/>
          <w:szCs w:val="28"/>
        </w:rPr>
        <w:t xml:space="preserve"> </w:t>
      </w:r>
      <w:r w:rsidR="00777F29">
        <w:rPr>
          <w:rFonts w:asciiTheme="majorBidi" w:hAnsiTheme="majorBidi" w:cstheme="majorBidi"/>
          <w:bCs/>
          <w:i/>
          <w:color w:val="000000"/>
          <w:sz w:val="20"/>
          <w:szCs w:val="28"/>
        </w:rPr>
        <w:t>7</w:t>
      </w:r>
      <w:r w:rsidR="00A07E0F">
        <w:rPr>
          <w:rFonts w:asciiTheme="majorBidi" w:hAnsiTheme="majorBidi" w:cstheme="majorBidi"/>
          <w:bCs/>
          <w:i/>
          <w:color w:val="000000"/>
          <w:sz w:val="20"/>
          <w:szCs w:val="28"/>
        </w:rPr>
        <w:t>3</w:t>
      </w:r>
      <w:r w:rsidR="004E0744">
        <w:rPr>
          <w:rFonts w:asciiTheme="majorBidi" w:hAnsiTheme="majorBidi" w:cstheme="majorBidi"/>
          <w:bCs/>
          <w:i/>
          <w:color w:val="000000"/>
          <w:sz w:val="20"/>
          <w:szCs w:val="28"/>
        </w:rPr>
        <w:t>1</w:t>
      </w:r>
    </w:p>
    <w:p w14:paraId="01438A0D" w14:textId="77777777" w:rsidR="00862F28" w:rsidRPr="000C38BB" w:rsidRDefault="00862F28" w:rsidP="00736E8D">
      <w:pPr>
        <w:ind w:firstLine="284"/>
        <w:jc w:val="left"/>
        <w:rPr>
          <w:rFonts w:asciiTheme="majorBidi" w:hAnsiTheme="majorBidi" w:cstheme="majorBidi"/>
          <w:bCs/>
          <w:i/>
          <w:color w:val="000000"/>
          <w:sz w:val="20"/>
          <w:szCs w:val="28"/>
        </w:rPr>
      </w:pPr>
    </w:p>
    <w:p w14:paraId="3EA80E03" w14:textId="0B7CBC7F" w:rsidR="009F396C" w:rsidRDefault="00E53022" w:rsidP="00E53022">
      <w:pPr>
        <w:ind w:firstLine="284"/>
        <w:jc w:val="center"/>
        <w:rPr>
          <w:rFonts w:asciiTheme="majorBidi" w:eastAsia="Times New Roman" w:hAnsiTheme="majorBidi" w:cstheme="majorBidi"/>
          <w:b/>
          <w:bCs/>
          <w:szCs w:val="24"/>
          <w:lang w:eastAsia="x-none" w:bidi="en-US"/>
        </w:rPr>
      </w:pPr>
      <w:proofErr w:type="spellStart"/>
      <w:r w:rsidRPr="00E53022">
        <w:rPr>
          <w:rFonts w:asciiTheme="majorBidi" w:eastAsia="Times New Roman" w:hAnsiTheme="majorBidi" w:cstheme="majorBidi"/>
          <w:b/>
          <w:bCs/>
          <w:szCs w:val="24"/>
          <w:lang w:eastAsia="x-none" w:bidi="en-US"/>
        </w:rPr>
        <w:t>Methods</w:t>
      </w:r>
      <w:proofErr w:type="spellEnd"/>
      <w:r w:rsidRPr="00E53022">
        <w:rPr>
          <w:rFonts w:asciiTheme="majorBidi" w:eastAsia="Times New Roman" w:hAnsiTheme="majorBidi" w:cstheme="majorBidi"/>
          <w:b/>
          <w:bCs/>
          <w:szCs w:val="24"/>
          <w:lang w:eastAsia="x-none" w:bidi="en-US"/>
        </w:rPr>
        <w:t xml:space="preserve"> </w:t>
      </w:r>
      <w:proofErr w:type="spellStart"/>
      <w:r w:rsidRPr="00E53022">
        <w:rPr>
          <w:rFonts w:asciiTheme="majorBidi" w:eastAsia="Times New Roman" w:hAnsiTheme="majorBidi" w:cstheme="majorBidi"/>
          <w:b/>
          <w:bCs/>
          <w:szCs w:val="24"/>
          <w:lang w:eastAsia="x-none" w:bidi="en-US"/>
        </w:rPr>
        <w:t>for</w:t>
      </w:r>
      <w:proofErr w:type="spellEnd"/>
      <w:r w:rsidRPr="00E53022">
        <w:rPr>
          <w:rFonts w:asciiTheme="majorBidi" w:eastAsia="Times New Roman" w:hAnsiTheme="majorBidi" w:cstheme="majorBidi"/>
          <w:b/>
          <w:bCs/>
          <w:szCs w:val="24"/>
          <w:lang w:eastAsia="x-none" w:bidi="en-US"/>
        </w:rPr>
        <w:t xml:space="preserve"> </w:t>
      </w:r>
      <w:proofErr w:type="spellStart"/>
      <w:r w:rsidRPr="00E53022">
        <w:rPr>
          <w:rFonts w:asciiTheme="majorBidi" w:eastAsia="Times New Roman" w:hAnsiTheme="majorBidi" w:cstheme="majorBidi"/>
          <w:b/>
          <w:bCs/>
          <w:szCs w:val="24"/>
          <w:lang w:eastAsia="x-none" w:bidi="en-US"/>
        </w:rPr>
        <w:t>Controlling</w:t>
      </w:r>
      <w:proofErr w:type="spellEnd"/>
      <w:r w:rsidRPr="00E53022">
        <w:rPr>
          <w:rFonts w:asciiTheme="majorBidi" w:eastAsia="Times New Roman" w:hAnsiTheme="majorBidi" w:cstheme="majorBidi"/>
          <w:b/>
          <w:bCs/>
          <w:szCs w:val="24"/>
          <w:lang w:eastAsia="x-none" w:bidi="en-US"/>
        </w:rPr>
        <w:t xml:space="preserve"> </w:t>
      </w:r>
      <w:proofErr w:type="spellStart"/>
      <w:r w:rsidRPr="00E53022">
        <w:rPr>
          <w:rFonts w:asciiTheme="majorBidi" w:eastAsia="Times New Roman" w:hAnsiTheme="majorBidi" w:cstheme="majorBidi"/>
          <w:b/>
          <w:bCs/>
          <w:i/>
          <w:iCs/>
          <w:szCs w:val="24"/>
          <w:lang w:eastAsia="x-none" w:bidi="en-US"/>
        </w:rPr>
        <w:t>Varroa</w:t>
      </w:r>
      <w:proofErr w:type="spellEnd"/>
      <w:r w:rsidRPr="00E53022">
        <w:rPr>
          <w:rFonts w:asciiTheme="majorBidi" w:eastAsia="Times New Roman" w:hAnsiTheme="majorBidi" w:cstheme="majorBidi"/>
          <w:b/>
          <w:bCs/>
          <w:i/>
          <w:iCs/>
          <w:szCs w:val="24"/>
          <w:lang w:eastAsia="x-none" w:bidi="en-US"/>
        </w:rPr>
        <w:t xml:space="preserve"> </w:t>
      </w:r>
      <w:proofErr w:type="spellStart"/>
      <w:r w:rsidRPr="00E53022">
        <w:rPr>
          <w:rFonts w:asciiTheme="majorBidi" w:eastAsia="Times New Roman" w:hAnsiTheme="majorBidi" w:cstheme="majorBidi"/>
          <w:b/>
          <w:bCs/>
          <w:i/>
          <w:iCs/>
          <w:szCs w:val="24"/>
          <w:lang w:eastAsia="x-none" w:bidi="en-US"/>
        </w:rPr>
        <w:t>destructor</w:t>
      </w:r>
      <w:proofErr w:type="spellEnd"/>
      <w:r w:rsidRPr="00E53022">
        <w:rPr>
          <w:rFonts w:asciiTheme="majorBidi" w:eastAsia="Times New Roman" w:hAnsiTheme="majorBidi" w:cstheme="majorBidi"/>
          <w:b/>
          <w:bCs/>
          <w:szCs w:val="24"/>
          <w:lang w:eastAsia="x-none" w:bidi="en-US"/>
        </w:rPr>
        <w:t xml:space="preserve"> in </w:t>
      </w:r>
      <w:proofErr w:type="spellStart"/>
      <w:r w:rsidRPr="00E53022">
        <w:rPr>
          <w:rFonts w:asciiTheme="majorBidi" w:eastAsia="Times New Roman" w:hAnsiTheme="majorBidi" w:cstheme="majorBidi"/>
          <w:b/>
          <w:bCs/>
          <w:szCs w:val="24"/>
          <w:lang w:eastAsia="x-none" w:bidi="en-US"/>
        </w:rPr>
        <w:t>Organic</w:t>
      </w:r>
      <w:proofErr w:type="spellEnd"/>
      <w:r w:rsidRPr="00E53022">
        <w:rPr>
          <w:rFonts w:asciiTheme="majorBidi" w:eastAsia="Times New Roman" w:hAnsiTheme="majorBidi" w:cstheme="majorBidi"/>
          <w:b/>
          <w:bCs/>
          <w:szCs w:val="24"/>
          <w:lang w:eastAsia="x-none" w:bidi="en-US"/>
        </w:rPr>
        <w:t xml:space="preserve"> </w:t>
      </w:r>
      <w:proofErr w:type="spellStart"/>
      <w:r w:rsidRPr="00E53022">
        <w:rPr>
          <w:rFonts w:asciiTheme="majorBidi" w:eastAsia="Times New Roman" w:hAnsiTheme="majorBidi" w:cstheme="majorBidi"/>
          <w:b/>
          <w:bCs/>
          <w:szCs w:val="24"/>
          <w:lang w:eastAsia="x-none" w:bidi="en-US"/>
        </w:rPr>
        <w:t>Beekeeping</w:t>
      </w:r>
      <w:proofErr w:type="spellEnd"/>
    </w:p>
    <w:p w14:paraId="023FF85A" w14:textId="77777777" w:rsidR="00E53022" w:rsidRPr="00B75F05" w:rsidRDefault="00E53022" w:rsidP="00E53022">
      <w:pPr>
        <w:ind w:firstLine="284"/>
        <w:jc w:val="center"/>
        <w:rPr>
          <w:rFonts w:asciiTheme="majorBidi" w:eastAsia="Times New Roman" w:hAnsiTheme="majorBidi" w:cstheme="majorBidi"/>
          <w:b/>
          <w:bCs/>
          <w:sz w:val="24"/>
          <w:szCs w:val="26"/>
          <w:lang w:eastAsia="x-none" w:bidi="en-US"/>
        </w:rPr>
      </w:pPr>
    </w:p>
    <w:p w14:paraId="46433A60" w14:textId="6F88F2AE" w:rsidR="0085228F" w:rsidRPr="0085228F" w:rsidRDefault="0085228F" w:rsidP="0085228F">
      <w:pPr>
        <w:ind w:firstLine="284"/>
        <w:jc w:val="center"/>
        <w:rPr>
          <w:rFonts w:asciiTheme="majorBidi" w:eastAsia="Times New Roman" w:hAnsiTheme="majorBidi" w:cstheme="majorBidi"/>
          <w:b/>
          <w:bCs/>
          <w:iCs/>
          <w:color w:val="000000"/>
          <w:sz w:val="20"/>
          <w:szCs w:val="24"/>
          <w:vertAlign w:val="superscript"/>
          <w:lang w:eastAsia="x-none" w:bidi="en-US"/>
        </w:rPr>
      </w:pPr>
      <w:r w:rsidRPr="0085228F">
        <w:rPr>
          <w:rFonts w:asciiTheme="majorBidi" w:eastAsia="Times New Roman" w:hAnsiTheme="majorBidi" w:cstheme="majorBidi"/>
          <w:b/>
          <w:bCs/>
          <w:iCs/>
          <w:color w:val="000000"/>
          <w:sz w:val="20"/>
          <w:szCs w:val="24"/>
          <w:lang w:eastAsia="x-none" w:bidi="en-US"/>
        </w:rPr>
        <w:t xml:space="preserve">Esra </w:t>
      </w:r>
      <w:r w:rsidRPr="0085228F">
        <w:rPr>
          <w:rFonts w:asciiTheme="majorBidi" w:eastAsia="Times New Roman" w:hAnsiTheme="majorBidi" w:cstheme="majorBidi"/>
          <w:b/>
          <w:bCs/>
          <w:iCs/>
          <w:color w:val="000000"/>
          <w:sz w:val="20"/>
          <w:szCs w:val="24"/>
          <w:lang w:eastAsia="x-none" w:bidi="en-US"/>
        </w:rPr>
        <w:t>Kocabaş</w:t>
      </w:r>
      <w:r>
        <w:rPr>
          <w:rFonts w:asciiTheme="majorBidi" w:eastAsia="Times New Roman" w:hAnsiTheme="majorBidi" w:cstheme="majorBidi"/>
          <w:b/>
          <w:bCs/>
          <w:iCs/>
          <w:color w:val="000000"/>
          <w:sz w:val="20"/>
          <w:szCs w:val="24"/>
          <w:lang w:eastAsia="x-none" w:bidi="en-US"/>
        </w:rPr>
        <w:t xml:space="preserve">*, </w:t>
      </w:r>
      <w:r w:rsidRPr="0085228F">
        <w:rPr>
          <w:rFonts w:asciiTheme="majorBidi" w:eastAsia="Times New Roman" w:hAnsiTheme="majorBidi" w:cstheme="majorBidi"/>
          <w:b/>
          <w:bCs/>
          <w:iCs/>
          <w:color w:val="000000"/>
          <w:sz w:val="20"/>
          <w:szCs w:val="24"/>
          <w:lang w:eastAsia="x-none" w:bidi="en-US"/>
        </w:rPr>
        <w:t xml:space="preserve">Nuray </w:t>
      </w:r>
      <w:r w:rsidRPr="0085228F">
        <w:rPr>
          <w:rFonts w:asciiTheme="majorBidi" w:eastAsia="Times New Roman" w:hAnsiTheme="majorBidi" w:cstheme="majorBidi"/>
          <w:b/>
          <w:bCs/>
          <w:iCs/>
          <w:color w:val="000000"/>
          <w:sz w:val="20"/>
          <w:szCs w:val="24"/>
          <w:lang w:eastAsia="x-none" w:bidi="en-US"/>
        </w:rPr>
        <w:t>Şahinler</w:t>
      </w:r>
    </w:p>
    <w:p w14:paraId="1922002B" w14:textId="4B4DBAEE" w:rsidR="006675C6" w:rsidRPr="006675C6" w:rsidRDefault="006675C6" w:rsidP="006675C6">
      <w:pPr>
        <w:ind w:firstLine="284"/>
        <w:jc w:val="center"/>
        <w:rPr>
          <w:rFonts w:asciiTheme="majorBidi" w:eastAsia="Times New Roman" w:hAnsiTheme="majorBidi" w:cstheme="majorBidi"/>
          <w:b/>
          <w:bCs/>
          <w:iCs/>
          <w:color w:val="000000"/>
          <w:sz w:val="20"/>
          <w:szCs w:val="24"/>
          <w:lang w:val="tr" w:eastAsia="x-none" w:bidi="en-US"/>
        </w:rPr>
      </w:pPr>
    </w:p>
    <w:p w14:paraId="7BF6F65B" w14:textId="483F04B7" w:rsidR="0072491B" w:rsidRDefault="0085228F" w:rsidP="0072491B">
      <w:pPr>
        <w:ind w:firstLine="284"/>
        <w:jc w:val="center"/>
        <w:rPr>
          <w:rFonts w:asciiTheme="majorBidi" w:eastAsia="Times New Roman" w:hAnsiTheme="majorBidi" w:cstheme="majorBidi"/>
          <w:bCs/>
          <w:i/>
          <w:color w:val="000000"/>
          <w:sz w:val="16"/>
          <w:szCs w:val="20"/>
          <w:lang w:eastAsia="x-none" w:bidi="en-US"/>
        </w:rPr>
      </w:pPr>
      <w:r w:rsidRPr="0085228F">
        <w:rPr>
          <w:rFonts w:asciiTheme="majorBidi" w:eastAsia="Times New Roman" w:hAnsiTheme="majorBidi" w:cstheme="majorBidi"/>
          <w:bCs/>
          <w:i/>
          <w:color w:val="000000"/>
          <w:sz w:val="16"/>
          <w:szCs w:val="20"/>
          <w:lang w:eastAsia="x-none" w:bidi="en-US"/>
        </w:rPr>
        <w:t>Uşak Üniversitesi Ziraat Fakültesi Zootekni Bölümü 64100 Uşak Türkiye</w:t>
      </w:r>
    </w:p>
    <w:p w14:paraId="2FD73E97" w14:textId="77777777" w:rsidR="0085228F" w:rsidRPr="0046697E" w:rsidRDefault="0085228F" w:rsidP="0072491B">
      <w:pPr>
        <w:ind w:firstLine="284"/>
        <w:jc w:val="center"/>
        <w:rPr>
          <w:rFonts w:asciiTheme="majorBidi" w:eastAsia="Times New Roman" w:hAnsiTheme="majorBidi" w:cstheme="majorBidi"/>
          <w:b/>
          <w:bCs/>
          <w:color w:val="000000"/>
          <w:sz w:val="20"/>
          <w:szCs w:val="24"/>
          <w:lang w:eastAsia="x-none" w:bidi="en-US"/>
        </w:rPr>
      </w:pPr>
    </w:p>
    <w:p w14:paraId="7AC880F3" w14:textId="1E6CA3FA" w:rsidR="00101304" w:rsidRPr="000C38BB" w:rsidRDefault="00101304" w:rsidP="00736E8D">
      <w:pPr>
        <w:widowControl w:val="0"/>
        <w:ind w:firstLine="284"/>
        <w:jc w:val="center"/>
        <w:rPr>
          <w:rFonts w:asciiTheme="majorBidi" w:hAnsiTheme="majorBidi" w:cstheme="majorBidi"/>
          <w:b/>
          <w:bCs/>
        </w:rPr>
      </w:pPr>
      <w:proofErr w:type="spellStart"/>
      <w:r w:rsidRPr="000C38BB">
        <w:rPr>
          <w:rFonts w:asciiTheme="majorBidi" w:hAnsiTheme="majorBidi" w:cstheme="majorBidi"/>
          <w:b/>
          <w:bCs/>
        </w:rPr>
        <w:t>Abstract</w:t>
      </w:r>
      <w:proofErr w:type="spellEnd"/>
    </w:p>
    <w:p w14:paraId="6B8E77C9" w14:textId="4CC879B0" w:rsidR="00E53022" w:rsidRPr="00E53022" w:rsidRDefault="00E53022" w:rsidP="00E53022">
      <w:pPr>
        <w:ind w:firstLine="284"/>
        <w:rPr>
          <w:rFonts w:asciiTheme="majorBidi" w:hAnsiTheme="majorBidi" w:cstheme="majorBidi"/>
          <w:iCs/>
          <w:spacing w:val="-4"/>
          <w:sz w:val="20"/>
          <w:szCs w:val="20"/>
        </w:rPr>
      </w:pPr>
      <w:proofErr w:type="spellStart"/>
      <w:r w:rsidRPr="00E53022">
        <w:rPr>
          <w:rFonts w:asciiTheme="majorBidi" w:hAnsiTheme="majorBidi" w:cstheme="majorBidi"/>
          <w:iCs/>
          <w:spacing w:val="-4"/>
          <w:sz w:val="20"/>
          <w:szCs w:val="20"/>
        </w:rPr>
        <w:t>Organic</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beekeeping</w:t>
      </w:r>
      <w:proofErr w:type="spellEnd"/>
      <w:r w:rsidRPr="00E53022">
        <w:rPr>
          <w:rFonts w:asciiTheme="majorBidi" w:hAnsiTheme="majorBidi" w:cstheme="majorBidi"/>
          <w:iCs/>
          <w:spacing w:val="-4"/>
          <w:sz w:val="20"/>
          <w:szCs w:val="20"/>
        </w:rPr>
        <w:t xml:space="preserve"> is a </w:t>
      </w:r>
      <w:proofErr w:type="spellStart"/>
      <w:r w:rsidRPr="00E53022">
        <w:rPr>
          <w:rFonts w:asciiTheme="majorBidi" w:hAnsiTheme="majorBidi" w:cstheme="majorBidi"/>
          <w:iCs/>
          <w:spacing w:val="-4"/>
          <w:sz w:val="20"/>
          <w:szCs w:val="20"/>
        </w:rPr>
        <w:t>controlled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certified</w:t>
      </w:r>
      <w:proofErr w:type="spellEnd"/>
      <w:r w:rsidRPr="00E53022">
        <w:rPr>
          <w:rFonts w:asciiTheme="majorBidi" w:hAnsiTheme="majorBidi" w:cstheme="majorBidi"/>
          <w:iCs/>
          <w:spacing w:val="-4"/>
          <w:sz w:val="20"/>
          <w:szCs w:val="20"/>
        </w:rPr>
        <w:t xml:space="preserve"> form of </w:t>
      </w:r>
      <w:proofErr w:type="spellStart"/>
      <w:r w:rsidRPr="00E53022">
        <w:rPr>
          <w:rFonts w:asciiTheme="majorBidi" w:hAnsiTheme="majorBidi" w:cstheme="majorBidi"/>
          <w:iCs/>
          <w:spacing w:val="-4"/>
          <w:sz w:val="20"/>
          <w:szCs w:val="20"/>
        </w:rPr>
        <w:t>beekeeping</w:t>
      </w:r>
      <w:proofErr w:type="spellEnd"/>
      <w:r w:rsidRPr="00E53022">
        <w:rPr>
          <w:rFonts w:asciiTheme="majorBidi" w:hAnsiTheme="majorBidi" w:cstheme="majorBidi"/>
          <w:iCs/>
          <w:spacing w:val="-4"/>
          <w:sz w:val="20"/>
          <w:szCs w:val="20"/>
        </w:rPr>
        <w:t xml:space="preserve"> in </w:t>
      </w:r>
      <w:proofErr w:type="spellStart"/>
      <w:r w:rsidRPr="00E53022">
        <w:rPr>
          <w:rFonts w:asciiTheme="majorBidi" w:hAnsiTheme="majorBidi" w:cstheme="majorBidi"/>
          <w:iCs/>
          <w:spacing w:val="-4"/>
          <w:sz w:val="20"/>
          <w:szCs w:val="20"/>
        </w:rPr>
        <w:t>which</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collect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nectar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pollen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water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propolis </w:t>
      </w:r>
      <w:proofErr w:type="spellStart"/>
      <w:r w:rsidRPr="00E53022">
        <w:rPr>
          <w:rFonts w:asciiTheme="majorBidi" w:hAnsiTheme="majorBidi" w:cstheme="majorBidi"/>
          <w:iCs/>
          <w:spacing w:val="-4"/>
          <w:sz w:val="20"/>
          <w:szCs w:val="20"/>
        </w:rPr>
        <w:t>from</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nature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transform</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them</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into</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various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products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with</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every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stage</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production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from</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production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to</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consumption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subject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to</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control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certification</w:t>
      </w:r>
      <w:proofErr w:type="spellEnd"/>
      <w:r w:rsidRPr="00E53022">
        <w:rPr>
          <w:rFonts w:asciiTheme="majorBidi" w:hAnsiTheme="majorBidi" w:cstheme="majorBidi"/>
          <w:iCs/>
          <w:spacing w:val="-4"/>
          <w:sz w:val="20"/>
          <w:szCs w:val="20"/>
        </w:rPr>
        <w:t xml:space="preserve"> (Cengiz, Genç, &amp; </w:t>
      </w:r>
      <w:proofErr w:type="spellStart"/>
      <w:r w:rsidRPr="00E53022">
        <w:rPr>
          <w:rFonts w:asciiTheme="majorBidi" w:hAnsiTheme="majorBidi" w:cstheme="majorBidi"/>
          <w:iCs/>
          <w:spacing w:val="-4"/>
          <w:sz w:val="20"/>
          <w:szCs w:val="20"/>
        </w:rPr>
        <w:t>Dodoloğlu</w:t>
      </w:r>
      <w:proofErr w:type="spellEnd"/>
      <w:r w:rsidRPr="00E53022">
        <w:rPr>
          <w:rFonts w:asciiTheme="majorBidi" w:hAnsiTheme="majorBidi" w:cstheme="majorBidi"/>
          <w:iCs/>
          <w:spacing w:val="-4"/>
          <w:sz w:val="20"/>
          <w:szCs w:val="20"/>
        </w:rPr>
        <w:t>, 2010).</w:t>
      </w:r>
      <w:r>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various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diseases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pests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affecting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honey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
          <w:iCs/>
          <w:spacing w:val="-4"/>
          <w:sz w:val="20"/>
          <w:szCs w:val="20"/>
        </w:rPr>
        <w:t>Apis</w:t>
      </w:r>
      <w:proofErr w:type="spellEnd"/>
      <w:r w:rsidRPr="00E53022">
        <w:rPr>
          <w:rFonts w:asciiTheme="majorBidi" w:hAnsiTheme="majorBidi" w:cstheme="majorBidi"/>
          <w:i/>
          <w:iCs/>
          <w:spacing w:val="-4"/>
          <w:sz w:val="20"/>
          <w:szCs w:val="20"/>
        </w:rPr>
        <w:t xml:space="preserve"> </w:t>
      </w:r>
      <w:proofErr w:type="spellStart"/>
      <w:r w:rsidRPr="00E53022">
        <w:rPr>
          <w:rFonts w:asciiTheme="majorBidi" w:hAnsiTheme="majorBidi" w:cstheme="majorBidi"/>
          <w:i/>
          <w:iCs/>
          <w:spacing w:val="-4"/>
          <w:sz w:val="20"/>
          <w:szCs w:val="20"/>
        </w:rPr>
        <w:t>mellifera</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which</w:t>
      </w:r>
      <w:proofErr w:type="spellEnd"/>
      <w:r w:rsidRPr="00E53022">
        <w:rPr>
          <w:rFonts w:asciiTheme="majorBidi" w:hAnsiTheme="majorBidi" w:cstheme="majorBidi"/>
          <w:iCs/>
          <w:spacing w:val="-4"/>
          <w:sz w:val="20"/>
          <w:szCs w:val="20"/>
        </w:rPr>
        <w:t xml:space="preserve"> is a </w:t>
      </w:r>
      <w:proofErr w:type="spellStart"/>
      <w:r w:rsidRPr="00E53022">
        <w:rPr>
          <w:rFonts w:asciiTheme="majorBidi" w:hAnsiTheme="majorBidi" w:cstheme="majorBidi"/>
          <w:iCs/>
          <w:spacing w:val="-4"/>
          <w:sz w:val="20"/>
          <w:szCs w:val="20"/>
        </w:rPr>
        <w:t>social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insect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species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It</w:t>
      </w:r>
      <w:proofErr w:type="spellEnd"/>
      <w:r w:rsidRPr="00E53022">
        <w:rPr>
          <w:rFonts w:asciiTheme="majorBidi" w:hAnsiTheme="majorBidi" w:cstheme="majorBidi"/>
          <w:iCs/>
          <w:spacing w:val="-4"/>
          <w:sz w:val="20"/>
          <w:szCs w:val="20"/>
        </w:rPr>
        <w:t xml:space="preserve"> has </w:t>
      </w:r>
      <w:proofErr w:type="spellStart"/>
      <w:r w:rsidRPr="00E53022">
        <w:rPr>
          <w:rFonts w:asciiTheme="majorBidi" w:hAnsiTheme="majorBidi" w:cstheme="majorBidi"/>
          <w:iCs/>
          <w:spacing w:val="-4"/>
          <w:sz w:val="20"/>
          <w:szCs w:val="20"/>
        </w:rPr>
        <w:t>been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observed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that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if</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these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diseases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pests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not </w:t>
      </w:r>
      <w:proofErr w:type="spellStart"/>
      <w:r w:rsidRPr="00E53022">
        <w:rPr>
          <w:rFonts w:asciiTheme="majorBidi" w:hAnsiTheme="majorBidi" w:cstheme="majorBidi"/>
          <w:iCs/>
          <w:spacing w:val="-4"/>
          <w:sz w:val="20"/>
          <w:szCs w:val="20"/>
        </w:rPr>
        <w:t>controlled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colony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productivity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decreases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colonies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may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eventually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collapse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Burğut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Kumova</w:t>
      </w:r>
      <w:proofErr w:type="spellEnd"/>
      <w:r w:rsidRPr="00E53022">
        <w:rPr>
          <w:rFonts w:asciiTheme="majorBidi" w:hAnsiTheme="majorBidi" w:cstheme="majorBidi"/>
          <w:iCs/>
          <w:spacing w:val="-4"/>
          <w:sz w:val="20"/>
          <w:szCs w:val="20"/>
        </w:rPr>
        <w:t xml:space="preserve">, Eldeniz, &amp; </w:t>
      </w:r>
      <w:proofErr w:type="spellStart"/>
      <w:r w:rsidRPr="00E53022">
        <w:rPr>
          <w:rFonts w:asciiTheme="majorBidi" w:hAnsiTheme="majorBidi" w:cstheme="majorBidi"/>
          <w:iCs/>
          <w:spacing w:val="-4"/>
          <w:sz w:val="20"/>
          <w:szCs w:val="20"/>
        </w:rPr>
        <w:t>Burğut</w:t>
      </w:r>
      <w:proofErr w:type="spellEnd"/>
      <w:r w:rsidRPr="00E53022">
        <w:rPr>
          <w:rFonts w:asciiTheme="majorBidi" w:hAnsiTheme="majorBidi" w:cstheme="majorBidi"/>
          <w:iCs/>
          <w:spacing w:val="-4"/>
          <w:sz w:val="20"/>
          <w:szCs w:val="20"/>
        </w:rPr>
        <w:t xml:space="preserve">, 2011). </w:t>
      </w:r>
      <w:proofErr w:type="spellStart"/>
      <w:r w:rsidRPr="00E53022">
        <w:rPr>
          <w:rFonts w:asciiTheme="majorBidi" w:hAnsiTheme="majorBidi" w:cstheme="majorBidi"/>
          <w:i/>
          <w:iCs/>
          <w:spacing w:val="-4"/>
          <w:sz w:val="20"/>
          <w:szCs w:val="20"/>
        </w:rPr>
        <w:t>Varroa</w:t>
      </w:r>
      <w:proofErr w:type="spellEnd"/>
      <w:r w:rsidRPr="00E53022">
        <w:rPr>
          <w:rFonts w:asciiTheme="majorBidi" w:hAnsiTheme="majorBidi" w:cstheme="majorBidi"/>
          <w:i/>
          <w:iCs/>
          <w:spacing w:val="-4"/>
          <w:sz w:val="20"/>
          <w:szCs w:val="20"/>
        </w:rPr>
        <w:t xml:space="preserve"> </w:t>
      </w:r>
      <w:proofErr w:type="spellStart"/>
      <w:r w:rsidRPr="00E53022">
        <w:rPr>
          <w:rFonts w:asciiTheme="majorBidi" w:hAnsiTheme="majorBidi" w:cstheme="majorBidi"/>
          <w:i/>
          <w:iCs/>
          <w:spacing w:val="-4"/>
          <w:sz w:val="20"/>
          <w:szCs w:val="20"/>
        </w:rPr>
        <w:t>destructor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known</w:t>
      </w:r>
      <w:proofErr w:type="spellEnd"/>
      <w:r w:rsidRPr="00E53022">
        <w:rPr>
          <w:rFonts w:asciiTheme="majorBidi" w:hAnsiTheme="majorBidi" w:cstheme="majorBidi"/>
          <w:iCs/>
          <w:spacing w:val="-4"/>
          <w:sz w:val="20"/>
          <w:szCs w:val="20"/>
        </w:rPr>
        <w:t xml:space="preserve"> as </w:t>
      </w:r>
      <w:proofErr w:type="spellStart"/>
      <w:r w:rsidRPr="00E53022">
        <w:rPr>
          <w:rFonts w:asciiTheme="majorBidi" w:hAnsiTheme="majorBidi" w:cstheme="majorBidi"/>
          <w:iCs/>
          <w:spacing w:val="-4"/>
          <w:sz w:val="20"/>
          <w:szCs w:val="20"/>
        </w:rPr>
        <w:t>one</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most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important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parasites</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honey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worldwide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in Türkiye, </w:t>
      </w:r>
      <w:proofErr w:type="spellStart"/>
      <w:r w:rsidRPr="00E53022">
        <w:rPr>
          <w:rFonts w:asciiTheme="majorBidi" w:hAnsiTheme="majorBidi" w:cstheme="majorBidi"/>
          <w:iCs/>
          <w:spacing w:val="-4"/>
          <w:sz w:val="20"/>
          <w:szCs w:val="20"/>
        </w:rPr>
        <w:t>feeds</w:t>
      </w:r>
      <w:proofErr w:type="spellEnd"/>
      <w:r w:rsidRPr="00E53022">
        <w:rPr>
          <w:rFonts w:asciiTheme="majorBidi" w:hAnsiTheme="majorBidi" w:cstheme="majorBidi"/>
          <w:iCs/>
          <w:spacing w:val="-4"/>
          <w:sz w:val="20"/>
          <w:szCs w:val="20"/>
        </w:rPr>
        <w:t xml:space="preserve"> on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hemolymph</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honey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causing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colonies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to</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weaken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eventually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collapse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within</w:t>
      </w:r>
      <w:proofErr w:type="spellEnd"/>
      <w:r w:rsidRPr="00E53022">
        <w:rPr>
          <w:rFonts w:asciiTheme="majorBidi" w:hAnsiTheme="majorBidi" w:cstheme="majorBidi"/>
          <w:iCs/>
          <w:spacing w:val="-4"/>
          <w:sz w:val="20"/>
          <w:szCs w:val="20"/>
        </w:rPr>
        <w:t xml:space="preserve"> a </w:t>
      </w:r>
      <w:proofErr w:type="spellStart"/>
      <w:r w:rsidRPr="00E53022">
        <w:rPr>
          <w:rFonts w:asciiTheme="majorBidi" w:hAnsiTheme="majorBidi" w:cstheme="majorBidi"/>
          <w:iCs/>
          <w:spacing w:val="-4"/>
          <w:sz w:val="20"/>
          <w:szCs w:val="20"/>
        </w:rPr>
        <w:t>few</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years</w:t>
      </w:r>
      <w:proofErr w:type="spellEnd"/>
      <w:r w:rsidRPr="00E53022">
        <w:rPr>
          <w:rFonts w:asciiTheme="majorBidi" w:hAnsiTheme="majorBidi" w:cstheme="majorBidi"/>
          <w:iCs/>
          <w:spacing w:val="-4"/>
          <w:sz w:val="20"/>
          <w:szCs w:val="20"/>
        </w:rPr>
        <w:t>.</w:t>
      </w:r>
      <w:r>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Today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various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methods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available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detection</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
          <w:iCs/>
          <w:spacing w:val="-4"/>
          <w:sz w:val="20"/>
          <w:szCs w:val="20"/>
        </w:rPr>
        <w:t>Varroa</w:t>
      </w:r>
      <w:proofErr w:type="spellEnd"/>
      <w:r w:rsidRPr="00E53022">
        <w:rPr>
          <w:rFonts w:asciiTheme="majorBidi" w:hAnsiTheme="majorBidi" w:cstheme="majorBidi"/>
          <w:i/>
          <w:iCs/>
          <w:spacing w:val="-4"/>
          <w:sz w:val="20"/>
          <w:szCs w:val="20"/>
        </w:rPr>
        <w:t xml:space="preserve"> </w:t>
      </w:r>
      <w:proofErr w:type="spellStart"/>
      <w:r w:rsidRPr="00E53022">
        <w:rPr>
          <w:rFonts w:asciiTheme="majorBidi" w:hAnsiTheme="majorBidi" w:cstheme="majorBidi"/>
          <w:i/>
          <w:iCs/>
          <w:spacing w:val="-4"/>
          <w:sz w:val="20"/>
          <w:szCs w:val="20"/>
        </w:rPr>
        <w:t>destructor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Among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principal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diagnostic</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methods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shaking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adult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honey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bees</w:t>
      </w:r>
      <w:proofErr w:type="spellEnd"/>
      <w:r w:rsidRPr="00E53022">
        <w:rPr>
          <w:rFonts w:asciiTheme="majorBidi" w:hAnsiTheme="majorBidi" w:cstheme="majorBidi"/>
          <w:iCs/>
          <w:spacing w:val="-4"/>
          <w:sz w:val="20"/>
          <w:szCs w:val="20"/>
        </w:rPr>
        <w:t xml:space="preserve"> in </w:t>
      </w:r>
      <w:proofErr w:type="spellStart"/>
      <w:r w:rsidRPr="00E53022">
        <w:rPr>
          <w:rFonts w:asciiTheme="majorBidi" w:hAnsiTheme="majorBidi" w:cstheme="majorBidi"/>
          <w:iCs/>
          <w:spacing w:val="-4"/>
          <w:sz w:val="20"/>
          <w:szCs w:val="20"/>
        </w:rPr>
        <w:t>liquids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such</w:t>
      </w:r>
      <w:proofErr w:type="spellEnd"/>
      <w:r w:rsidRPr="00E53022">
        <w:rPr>
          <w:rFonts w:asciiTheme="majorBidi" w:hAnsiTheme="majorBidi" w:cstheme="majorBidi"/>
          <w:iCs/>
          <w:spacing w:val="-4"/>
          <w:sz w:val="20"/>
          <w:szCs w:val="20"/>
        </w:rPr>
        <w:t xml:space="preserve"> as </w:t>
      </w:r>
      <w:proofErr w:type="spellStart"/>
      <w:r w:rsidRPr="00E53022">
        <w:rPr>
          <w:rFonts w:asciiTheme="majorBidi" w:hAnsiTheme="majorBidi" w:cstheme="majorBidi"/>
          <w:iCs/>
          <w:spacing w:val="-4"/>
          <w:sz w:val="20"/>
          <w:szCs w:val="20"/>
        </w:rPr>
        <w:t>ether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alcohol</w:t>
      </w:r>
      <w:proofErr w:type="spellEnd"/>
      <w:r w:rsidRPr="00E53022">
        <w:rPr>
          <w:rFonts w:asciiTheme="majorBidi" w:hAnsiTheme="majorBidi" w:cstheme="majorBidi"/>
          <w:iCs/>
          <w:spacing w:val="-4"/>
          <w:sz w:val="20"/>
          <w:szCs w:val="20"/>
        </w:rPr>
        <w:t xml:space="preserve">, hot </w:t>
      </w:r>
      <w:proofErr w:type="spellStart"/>
      <w:r w:rsidRPr="00E53022">
        <w:rPr>
          <w:rFonts w:asciiTheme="majorBidi" w:hAnsiTheme="majorBidi" w:cstheme="majorBidi"/>
          <w:iCs/>
          <w:spacing w:val="-4"/>
          <w:sz w:val="20"/>
          <w:szCs w:val="20"/>
        </w:rPr>
        <w:t>water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detergent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gasoline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treating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honey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with</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powdered</w:t>
      </w:r>
      <w:proofErr w:type="spellEnd"/>
      <w:r w:rsidRPr="00E53022">
        <w:rPr>
          <w:rFonts w:asciiTheme="majorBidi" w:hAnsiTheme="majorBidi" w:cstheme="majorBidi"/>
          <w:iCs/>
          <w:spacing w:val="-4"/>
          <w:sz w:val="20"/>
          <w:szCs w:val="20"/>
        </w:rPr>
        <w:t xml:space="preserve"> </w:t>
      </w:r>
      <w:proofErr w:type="spellStart"/>
      <w:proofErr w:type="gramStart"/>
      <w:r w:rsidRPr="00E53022">
        <w:rPr>
          <w:rFonts w:asciiTheme="majorBidi" w:hAnsiTheme="majorBidi" w:cstheme="majorBidi"/>
          <w:iCs/>
          <w:spacing w:val="-4"/>
          <w:sz w:val="20"/>
          <w:szCs w:val="20"/>
        </w:rPr>
        <w:t>sugar</w:t>
      </w:r>
      <w:proofErr w:type="spellEnd"/>
      <w:r w:rsidRPr="00E53022">
        <w:rPr>
          <w:rFonts w:asciiTheme="majorBidi" w:hAnsiTheme="majorBidi" w:cstheme="majorBidi"/>
          <w:iCs/>
          <w:spacing w:val="-4"/>
          <w:sz w:val="20"/>
          <w:szCs w:val="20"/>
        </w:rPr>
        <w:t>;</w:t>
      </w:r>
      <w:proofErr w:type="gram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examining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drone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brood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cells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presence of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parasite</w:t>
      </w:r>
      <w:proofErr w:type="spellEnd"/>
      <w:r w:rsidRPr="00E53022">
        <w:rPr>
          <w:rFonts w:asciiTheme="majorBidi" w:hAnsiTheme="majorBidi" w:cstheme="majorBidi"/>
          <w:iCs/>
          <w:spacing w:val="-4"/>
          <w:sz w:val="20"/>
          <w:szCs w:val="20"/>
        </w:rPr>
        <w:t xml:space="preserve"> (Tutkun, 2016).</w:t>
      </w:r>
      <w:r>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Chemical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genetic</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locally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adapted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control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methods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used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to</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combat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honey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diseases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parasites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In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particular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chemical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methods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widely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used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control</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
          <w:iCs/>
          <w:spacing w:val="-4"/>
          <w:sz w:val="20"/>
          <w:szCs w:val="20"/>
        </w:rPr>
        <w:t>Varroa</w:t>
      </w:r>
      <w:proofErr w:type="spellEnd"/>
      <w:r w:rsidRPr="00E53022">
        <w:rPr>
          <w:rFonts w:asciiTheme="majorBidi" w:hAnsiTheme="majorBidi" w:cstheme="majorBidi"/>
          <w:i/>
          <w:iCs/>
          <w:spacing w:val="-4"/>
          <w:sz w:val="20"/>
          <w:szCs w:val="20"/>
        </w:rPr>
        <w:t xml:space="preserve"> </w:t>
      </w:r>
      <w:proofErr w:type="spellStart"/>
      <w:r w:rsidRPr="00E53022">
        <w:rPr>
          <w:rFonts w:asciiTheme="majorBidi" w:hAnsiTheme="majorBidi" w:cstheme="majorBidi"/>
          <w:i/>
          <w:iCs/>
          <w:spacing w:val="-4"/>
          <w:sz w:val="20"/>
          <w:szCs w:val="20"/>
        </w:rPr>
        <w:t>destructor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frequently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preferred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applied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beekeepers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However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intensive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use</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chemicals</w:t>
      </w:r>
      <w:proofErr w:type="spellEnd"/>
      <w:r w:rsidRPr="00E53022">
        <w:rPr>
          <w:rFonts w:asciiTheme="majorBidi" w:hAnsiTheme="majorBidi" w:cstheme="majorBidi"/>
          <w:iCs/>
          <w:spacing w:val="-4"/>
          <w:sz w:val="20"/>
          <w:szCs w:val="20"/>
        </w:rPr>
        <w:t xml:space="preserve"> has </w:t>
      </w:r>
      <w:proofErr w:type="spellStart"/>
      <w:r w:rsidRPr="00E53022">
        <w:rPr>
          <w:rFonts w:asciiTheme="majorBidi" w:hAnsiTheme="majorBidi" w:cstheme="majorBidi"/>
          <w:iCs/>
          <w:spacing w:val="-4"/>
          <w:sz w:val="20"/>
          <w:szCs w:val="20"/>
        </w:rPr>
        <w:t>resulted</w:t>
      </w:r>
      <w:proofErr w:type="spellEnd"/>
      <w:r w:rsidRPr="00E53022">
        <w:rPr>
          <w:rFonts w:asciiTheme="majorBidi" w:hAnsiTheme="majorBidi" w:cstheme="majorBidi"/>
          <w:iCs/>
          <w:spacing w:val="-4"/>
          <w:sz w:val="20"/>
          <w:szCs w:val="20"/>
        </w:rPr>
        <w:t xml:space="preserve"> in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development</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resistance</w:t>
      </w:r>
      <w:proofErr w:type="spellEnd"/>
      <w:r w:rsidRPr="00E53022">
        <w:rPr>
          <w:rFonts w:asciiTheme="majorBidi" w:hAnsiTheme="majorBidi" w:cstheme="majorBidi"/>
          <w:iCs/>
          <w:spacing w:val="-4"/>
          <w:sz w:val="20"/>
          <w:szCs w:val="20"/>
        </w:rPr>
        <w:t xml:space="preserve"> in </w:t>
      </w:r>
      <w:proofErr w:type="spellStart"/>
      <w:r w:rsidRPr="00E53022">
        <w:rPr>
          <w:rFonts w:asciiTheme="majorBidi" w:hAnsiTheme="majorBidi" w:cstheme="majorBidi"/>
          <w:iCs/>
          <w:spacing w:val="-4"/>
          <w:sz w:val="20"/>
          <w:szCs w:val="20"/>
        </w:rPr>
        <w:t>pests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pathogens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gradually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reducing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effectiveness</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treatments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used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control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Burğut</w:t>
      </w:r>
      <w:proofErr w:type="spellEnd"/>
      <w:r w:rsidRPr="00E53022">
        <w:rPr>
          <w:rFonts w:asciiTheme="majorBidi" w:hAnsiTheme="majorBidi" w:cstheme="majorBidi"/>
          <w:iCs/>
          <w:spacing w:val="-4"/>
          <w:sz w:val="20"/>
          <w:szCs w:val="20"/>
        </w:rPr>
        <w:t xml:space="preserve"> et al., 2011).</w:t>
      </w:r>
      <w:r>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Various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organic</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treatments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used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control</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
          <w:iCs/>
          <w:spacing w:val="-4"/>
          <w:sz w:val="20"/>
          <w:szCs w:val="20"/>
        </w:rPr>
        <w:t>Varroa</w:t>
      </w:r>
      <w:proofErr w:type="spellEnd"/>
      <w:r w:rsidRPr="00E53022">
        <w:rPr>
          <w:rFonts w:asciiTheme="majorBidi" w:hAnsiTheme="majorBidi" w:cstheme="majorBidi"/>
          <w:i/>
          <w:iCs/>
          <w:spacing w:val="-4"/>
          <w:sz w:val="20"/>
          <w:szCs w:val="20"/>
        </w:rPr>
        <w:t xml:space="preserve"> </w:t>
      </w:r>
      <w:proofErr w:type="spellStart"/>
      <w:r w:rsidRPr="00E53022">
        <w:rPr>
          <w:rFonts w:asciiTheme="majorBidi" w:hAnsiTheme="majorBidi" w:cstheme="majorBidi"/>
          <w:i/>
          <w:iCs/>
          <w:spacing w:val="-4"/>
          <w:sz w:val="20"/>
          <w:szCs w:val="20"/>
        </w:rPr>
        <w:t>destructor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Research</w:t>
      </w:r>
      <w:proofErr w:type="spellEnd"/>
      <w:r w:rsidRPr="00E53022">
        <w:rPr>
          <w:rFonts w:asciiTheme="majorBidi" w:hAnsiTheme="majorBidi" w:cstheme="majorBidi"/>
          <w:iCs/>
          <w:spacing w:val="-4"/>
          <w:sz w:val="20"/>
          <w:szCs w:val="20"/>
        </w:rPr>
        <w:t xml:space="preserve"> has </w:t>
      </w:r>
      <w:proofErr w:type="spellStart"/>
      <w:r w:rsidRPr="00E53022">
        <w:rPr>
          <w:rFonts w:asciiTheme="majorBidi" w:hAnsiTheme="majorBidi" w:cstheme="majorBidi"/>
          <w:iCs/>
          <w:spacing w:val="-4"/>
          <w:sz w:val="20"/>
          <w:szCs w:val="20"/>
        </w:rPr>
        <w:t>increasingly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focused</w:t>
      </w:r>
      <w:proofErr w:type="spellEnd"/>
      <w:r w:rsidRPr="00E53022">
        <w:rPr>
          <w:rFonts w:asciiTheme="majorBidi" w:hAnsiTheme="majorBidi" w:cstheme="majorBidi"/>
          <w:iCs/>
          <w:spacing w:val="-4"/>
          <w:sz w:val="20"/>
          <w:szCs w:val="20"/>
        </w:rPr>
        <w:t xml:space="preserve"> on </w:t>
      </w:r>
      <w:proofErr w:type="spellStart"/>
      <w:r w:rsidRPr="00E53022">
        <w:rPr>
          <w:rFonts w:asciiTheme="majorBidi" w:hAnsiTheme="majorBidi" w:cstheme="majorBidi"/>
          <w:iCs/>
          <w:spacing w:val="-4"/>
          <w:sz w:val="20"/>
          <w:szCs w:val="20"/>
        </w:rPr>
        <w:t>organic</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acids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essential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oils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derived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from</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aromatic</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plants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because</w:t>
      </w:r>
      <w:proofErr w:type="spellEnd"/>
      <w:r w:rsidRPr="00E53022">
        <w:rPr>
          <w:rFonts w:asciiTheme="majorBidi" w:hAnsiTheme="majorBidi" w:cstheme="majorBidi"/>
          <w:iCs/>
          <w:spacing w:val="-4"/>
          <w:sz w:val="20"/>
          <w:szCs w:val="20"/>
        </w:rPr>
        <w:t xml:space="preserve"> they </w:t>
      </w:r>
      <w:proofErr w:type="spellStart"/>
      <w:r w:rsidRPr="00E53022">
        <w:rPr>
          <w:rFonts w:asciiTheme="majorBidi" w:hAnsiTheme="majorBidi" w:cstheme="majorBidi"/>
          <w:iCs/>
          <w:spacing w:val="-4"/>
          <w:sz w:val="20"/>
          <w:szCs w:val="20"/>
        </w:rPr>
        <w:t>are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considered</w:t>
      </w:r>
      <w:proofErr w:type="spellEnd"/>
      <w:r w:rsidRPr="00E53022">
        <w:rPr>
          <w:rFonts w:asciiTheme="majorBidi" w:hAnsiTheme="majorBidi" w:cstheme="majorBidi"/>
          <w:iCs/>
          <w:spacing w:val="-4"/>
          <w:sz w:val="20"/>
          <w:szCs w:val="20"/>
        </w:rPr>
        <w:t xml:space="preserve"> safer in </w:t>
      </w:r>
      <w:proofErr w:type="spellStart"/>
      <w:r w:rsidRPr="00E53022">
        <w:rPr>
          <w:rFonts w:asciiTheme="majorBidi" w:hAnsiTheme="majorBidi" w:cstheme="majorBidi"/>
          <w:iCs/>
          <w:spacing w:val="-4"/>
          <w:sz w:val="20"/>
          <w:szCs w:val="20"/>
        </w:rPr>
        <w:t>terms</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residues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In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many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countries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particular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attention</w:t>
      </w:r>
      <w:proofErr w:type="spellEnd"/>
      <w:r w:rsidRPr="00E53022">
        <w:rPr>
          <w:rFonts w:asciiTheme="majorBidi" w:hAnsiTheme="majorBidi" w:cstheme="majorBidi"/>
          <w:iCs/>
          <w:spacing w:val="-4"/>
          <w:sz w:val="20"/>
          <w:szCs w:val="20"/>
        </w:rPr>
        <w:t xml:space="preserve"> has </w:t>
      </w:r>
      <w:proofErr w:type="spellStart"/>
      <w:r w:rsidRPr="00E53022">
        <w:rPr>
          <w:rFonts w:asciiTheme="majorBidi" w:hAnsiTheme="majorBidi" w:cstheme="majorBidi"/>
          <w:iCs/>
          <w:spacing w:val="-4"/>
          <w:sz w:val="20"/>
          <w:szCs w:val="20"/>
        </w:rPr>
        <w:t>been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given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to</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effects</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essential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oils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extracts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dried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leaves</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plants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such</w:t>
      </w:r>
      <w:proofErr w:type="spellEnd"/>
      <w:r w:rsidRPr="00E53022">
        <w:rPr>
          <w:rFonts w:asciiTheme="majorBidi" w:hAnsiTheme="majorBidi" w:cstheme="majorBidi"/>
          <w:iCs/>
          <w:spacing w:val="-4"/>
          <w:sz w:val="20"/>
          <w:szCs w:val="20"/>
        </w:rPr>
        <w:t xml:space="preserve"> as </w:t>
      </w:r>
      <w:proofErr w:type="spellStart"/>
      <w:r w:rsidRPr="00E53022">
        <w:rPr>
          <w:rFonts w:asciiTheme="majorBidi" w:hAnsiTheme="majorBidi" w:cstheme="majorBidi"/>
          <w:iCs/>
          <w:spacing w:val="-4"/>
          <w:sz w:val="20"/>
          <w:szCs w:val="20"/>
        </w:rPr>
        <w:t>thyme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
          <w:iCs/>
          <w:spacing w:val="-4"/>
          <w:sz w:val="20"/>
          <w:szCs w:val="20"/>
        </w:rPr>
        <w:t>Thymus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spp</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juniper</w:t>
      </w:r>
      <w:proofErr w:type="spellEnd"/>
      <w:r w:rsidRPr="00E53022">
        <w:rPr>
          <w:rFonts w:asciiTheme="majorBidi" w:hAnsiTheme="majorBidi" w:cstheme="majorBidi"/>
          <w:iCs/>
          <w:spacing w:val="-4"/>
          <w:sz w:val="20"/>
          <w:szCs w:val="20"/>
        </w:rPr>
        <w:t xml:space="preserve"> tar, pine (</w:t>
      </w:r>
      <w:proofErr w:type="spellStart"/>
      <w:r w:rsidRPr="00E53022">
        <w:rPr>
          <w:rFonts w:asciiTheme="majorBidi" w:hAnsiTheme="majorBidi" w:cstheme="majorBidi"/>
          <w:i/>
          <w:iCs/>
          <w:spacing w:val="-4"/>
          <w:sz w:val="20"/>
          <w:szCs w:val="20"/>
        </w:rPr>
        <w:t>Pinus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spp</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tobacco</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
          <w:iCs/>
          <w:spacing w:val="-4"/>
          <w:sz w:val="20"/>
          <w:szCs w:val="20"/>
        </w:rPr>
        <w:t>Nicotiana</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spp</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pyrethrum</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
          <w:iCs/>
          <w:spacing w:val="-4"/>
          <w:sz w:val="20"/>
          <w:szCs w:val="20"/>
        </w:rPr>
        <w:t>Pyrethrum</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spp</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have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used</w:t>
      </w:r>
      <w:proofErr w:type="spellEnd"/>
      <w:r w:rsidRPr="00E53022">
        <w:rPr>
          <w:rFonts w:asciiTheme="majorBidi" w:hAnsiTheme="majorBidi" w:cstheme="majorBidi"/>
          <w:iCs/>
          <w:spacing w:val="-4"/>
          <w:sz w:val="20"/>
          <w:szCs w:val="20"/>
        </w:rPr>
        <w:t xml:space="preserve"> at </w:t>
      </w:r>
      <w:proofErr w:type="spellStart"/>
      <w:r w:rsidRPr="00E53022">
        <w:rPr>
          <w:rFonts w:asciiTheme="majorBidi" w:hAnsiTheme="majorBidi" w:cstheme="majorBidi"/>
          <w:iCs/>
          <w:spacing w:val="-4"/>
          <w:sz w:val="20"/>
          <w:szCs w:val="20"/>
        </w:rPr>
        <w:t>different</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doses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and</w:t>
      </w:r>
      <w:proofErr w:type="spellEnd"/>
      <w:r w:rsidRPr="00E53022">
        <w:rPr>
          <w:rFonts w:asciiTheme="majorBidi" w:hAnsiTheme="majorBidi" w:cstheme="majorBidi"/>
          <w:iCs/>
          <w:spacing w:val="-4"/>
          <w:sz w:val="20"/>
          <w:szCs w:val="20"/>
        </w:rPr>
        <w:t xml:space="preserve"> in </w:t>
      </w:r>
      <w:proofErr w:type="spellStart"/>
      <w:r w:rsidRPr="00E53022">
        <w:rPr>
          <w:rFonts w:asciiTheme="majorBidi" w:hAnsiTheme="majorBidi" w:cstheme="majorBidi"/>
          <w:iCs/>
          <w:spacing w:val="-4"/>
          <w:sz w:val="20"/>
          <w:szCs w:val="20"/>
        </w:rPr>
        <w:t>various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combinations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to</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control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varroa</w:t>
      </w:r>
      <w:proofErr w:type="spellEnd"/>
      <w:r w:rsidRPr="00E53022">
        <w:rPr>
          <w:rFonts w:asciiTheme="majorBidi" w:hAnsiTheme="majorBidi" w:cstheme="majorBidi"/>
          <w:iCs/>
          <w:spacing w:val="-4"/>
          <w:sz w:val="20"/>
          <w:szCs w:val="20"/>
        </w:rPr>
        <w:t xml:space="preserve"> mite (Tutkun, 2016).</w:t>
      </w:r>
      <w:r>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Thus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use</w:t>
      </w:r>
      <w:proofErr w:type="spellEnd"/>
      <w:r w:rsidRPr="00E53022">
        <w:rPr>
          <w:rFonts w:asciiTheme="majorBidi" w:hAnsiTheme="majorBidi" w:cstheme="majorBidi"/>
          <w:iCs/>
          <w:spacing w:val="-4"/>
          <w:sz w:val="20"/>
          <w:szCs w:val="20"/>
        </w:rPr>
        <w:t xml:space="preserve"> of </w:t>
      </w:r>
      <w:proofErr w:type="spellStart"/>
      <w:r w:rsidRPr="00E53022">
        <w:rPr>
          <w:rFonts w:asciiTheme="majorBidi" w:hAnsiTheme="majorBidi" w:cstheme="majorBidi"/>
          <w:iCs/>
          <w:spacing w:val="-4"/>
          <w:sz w:val="20"/>
          <w:szCs w:val="20"/>
        </w:rPr>
        <w:t>such</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natural</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products</w:t>
      </w:r>
      <w:proofErr w:type="spellEnd"/>
      <w:r w:rsidRPr="00E53022">
        <w:rPr>
          <w:rFonts w:asciiTheme="majorBidi" w:hAnsiTheme="majorBidi" w:cstheme="majorBidi"/>
          <w:iCs/>
          <w:spacing w:val="-4"/>
          <w:sz w:val="20"/>
          <w:szCs w:val="20"/>
        </w:rPr>
        <w:t xml:space="preserve"> can </w:t>
      </w:r>
      <w:proofErr w:type="spellStart"/>
      <w:r w:rsidRPr="00E53022">
        <w:rPr>
          <w:rFonts w:asciiTheme="majorBidi" w:hAnsiTheme="majorBidi" w:cstheme="majorBidi"/>
          <w:iCs/>
          <w:spacing w:val="-4"/>
          <w:sz w:val="20"/>
          <w:szCs w:val="20"/>
        </w:rPr>
        <w:t>help</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reduce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the</w:t>
      </w:r>
      <w:proofErr w:type="spellEnd"/>
      <w:r w:rsidRPr="00E53022">
        <w:rPr>
          <w:rFonts w:asciiTheme="majorBidi" w:hAnsiTheme="majorBidi" w:cstheme="majorBidi"/>
          <w:iCs/>
          <w:spacing w:val="-4"/>
          <w:sz w:val="20"/>
          <w:szCs w:val="20"/>
        </w:rPr>
        <w:t xml:space="preserve"> risk of </w:t>
      </w:r>
      <w:proofErr w:type="spellStart"/>
      <w:r w:rsidRPr="00E53022">
        <w:rPr>
          <w:rFonts w:asciiTheme="majorBidi" w:hAnsiTheme="majorBidi" w:cstheme="majorBidi"/>
          <w:iCs/>
          <w:spacing w:val="-4"/>
          <w:sz w:val="20"/>
          <w:szCs w:val="20"/>
        </w:rPr>
        <w:t>pesticide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residues</w:t>
      </w:r>
      <w:proofErr w:type="spellEnd"/>
      <w:r w:rsidRPr="00E53022">
        <w:rPr>
          <w:rFonts w:asciiTheme="majorBidi" w:hAnsiTheme="majorBidi" w:cstheme="majorBidi"/>
          <w:iCs/>
          <w:spacing w:val="-4"/>
          <w:sz w:val="20"/>
          <w:szCs w:val="20"/>
        </w:rPr>
        <w:t xml:space="preserve"> in </w:t>
      </w:r>
      <w:proofErr w:type="spellStart"/>
      <w:r w:rsidRPr="00E53022">
        <w:rPr>
          <w:rFonts w:asciiTheme="majorBidi" w:hAnsiTheme="majorBidi" w:cstheme="majorBidi"/>
          <w:iCs/>
          <w:spacing w:val="-4"/>
          <w:sz w:val="20"/>
          <w:szCs w:val="20"/>
        </w:rPr>
        <w:t>honey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while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providing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beekeepers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engaged</w:t>
      </w:r>
      <w:proofErr w:type="spellEnd"/>
      <w:r w:rsidRPr="00E53022">
        <w:rPr>
          <w:rFonts w:asciiTheme="majorBidi" w:hAnsiTheme="majorBidi" w:cstheme="majorBidi"/>
          <w:iCs/>
          <w:spacing w:val="-4"/>
          <w:sz w:val="20"/>
          <w:szCs w:val="20"/>
        </w:rPr>
        <w:t xml:space="preserve"> in </w:t>
      </w:r>
      <w:proofErr w:type="spellStart"/>
      <w:r w:rsidRPr="00E53022">
        <w:rPr>
          <w:rFonts w:asciiTheme="majorBidi" w:hAnsiTheme="majorBidi" w:cstheme="majorBidi"/>
          <w:iCs/>
          <w:spacing w:val="-4"/>
          <w:sz w:val="20"/>
          <w:szCs w:val="20"/>
        </w:rPr>
        <w:t>organic</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production</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with</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alternative</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naturally</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derived</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methods</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for</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Cs/>
          <w:spacing w:val="-4"/>
          <w:sz w:val="20"/>
          <w:szCs w:val="20"/>
        </w:rPr>
        <w:t>controlling</w:t>
      </w:r>
      <w:proofErr w:type="spellEnd"/>
      <w:r w:rsidRPr="00E53022">
        <w:rPr>
          <w:rFonts w:asciiTheme="majorBidi" w:hAnsiTheme="majorBidi" w:cstheme="majorBidi"/>
          <w:iCs/>
          <w:spacing w:val="-4"/>
          <w:sz w:val="20"/>
          <w:szCs w:val="20"/>
        </w:rPr>
        <w:t xml:space="preserve"> </w:t>
      </w:r>
      <w:proofErr w:type="spellStart"/>
      <w:r w:rsidRPr="00E53022">
        <w:rPr>
          <w:rFonts w:asciiTheme="majorBidi" w:hAnsiTheme="majorBidi" w:cstheme="majorBidi"/>
          <w:i/>
          <w:iCs/>
          <w:spacing w:val="-4"/>
          <w:sz w:val="20"/>
          <w:szCs w:val="20"/>
        </w:rPr>
        <w:t>Varroa</w:t>
      </w:r>
      <w:proofErr w:type="spellEnd"/>
      <w:r w:rsidRPr="00E53022">
        <w:rPr>
          <w:rFonts w:asciiTheme="majorBidi" w:hAnsiTheme="majorBidi" w:cstheme="majorBidi"/>
          <w:i/>
          <w:iCs/>
          <w:spacing w:val="-4"/>
          <w:sz w:val="20"/>
          <w:szCs w:val="20"/>
        </w:rPr>
        <w:t xml:space="preserve"> </w:t>
      </w:r>
      <w:proofErr w:type="spellStart"/>
      <w:r w:rsidRPr="00E53022">
        <w:rPr>
          <w:rFonts w:asciiTheme="majorBidi" w:hAnsiTheme="majorBidi" w:cstheme="majorBidi"/>
          <w:i/>
          <w:iCs/>
          <w:spacing w:val="-4"/>
          <w:sz w:val="20"/>
          <w:szCs w:val="20"/>
        </w:rPr>
        <w:t>destructor</w:t>
      </w:r>
      <w:proofErr w:type="spellEnd"/>
      <w:r w:rsidRPr="00E53022">
        <w:rPr>
          <w:rFonts w:asciiTheme="majorBidi" w:hAnsiTheme="majorBidi" w:cstheme="majorBidi"/>
          <w:iCs/>
          <w:spacing w:val="-4"/>
          <w:sz w:val="20"/>
          <w:szCs w:val="20"/>
        </w:rPr>
        <w:t xml:space="preserve"> (Şahinler &amp; </w:t>
      </w:r>
      <w:proofErr w:type="spellStart"/>
      <w:r w:rsidRPr="00E53022">
        <w:rPr>
          <w:rFonts w:asciiTheme="majorBidi" w:hAnsiTheme="majorBidi" w:cstheme="majorBidi"/>
          <w:iCs/>
          <w:spacing w:val="-4"/>
          <w:sz w:val="20"/>
          <w:szCs w:val="20"/>
        </w:rPr>
        <w:t>Alapala</w:t>
      </w:r>
      <w:proofErr w:type="spellEnd"/>
      <w:r w:rsidRPr="00E53022">
        <w:rPr>
          <w:rFonts w:asciiTheme="majorBidi" w:hAnsiTheme="majorBidi" w:cstheme="majorBidi"/>
          <w:iCs/>
          <w:spacing w:val="-4"/>
          <w:sz w:val="20"/>
          <w:szCs w:val="20"/>
        </w:rPr>
        <w:t>, 2017).</w:t>
      </w:r>
    </w:p>
    <w:p w14:paraId="5DDE4B7B" w14:textId="77777777" w:rsidR="00E53022" w:rsidRDefault="00E53022" w:rsidP="00E53022">
      <w:pPr>
        <w:ind w:firstLine="284"/>
        <w:rPr>
          <w:rFonts w:asciiTheme="majorBidi" w:hAnsiTheme="majorBidi" w:cstheme="majorBidi"/>
          <w:b/>
          <w:bCs/>
          <w:iCs/>
          <w:spacing w:val="-4"/>
          <w:sz w:val="20"/>
          <w:szCs w:val="20"/>
        </w:rPr>
      </w:pPr>
    </w:p>
    <w:p w14:paraId="53965BB8" w14:textId="41F1372B" w:rsidR="00E53022" w:rsidRPr="00E53022" w:rsidRDefault="00E53022" w:rsidP="00E53022">
      <w:pPr>
        <w:ind w:firstLine="284"/>
        <w:rPr>
          <w:rFonts w:asciiTheme="majorBidi" w:hAnsiTheme="majorBidi" w:cstheme="majorBidi"/>
          <w:i/>
          <w:spacing w:val="-4"/>
          <w:sz w:val="20"/>
          <w:szCs w:val="20"/>
        </w:rPr>
      </w:pPr>
      <w:proofErr w:type="spellStart"/>
      <w:r w:rsidRPr="00E53022">
        <w:rPr>
          <w:rFonts w:asciiTheme="majorBidi" w:hAnsiTheme="majorBidi" w:cstheme="majorBidi"/>
          <w:b/>
          <w:bCs/>
          <w:i/>
          <w:spacing w:val="-4"/>
          <w:sz w:val="20"/>
          <w:szCs w:val="20"/>
        </w:rPr>
        <w:t>Keywords</w:t>
      </w:r>
      <w:proofErr w:type="spellEnd"/>
      <w:r w:rsidRPr="00E53022">
        <w:rPr>
          <w:rFonts w:asciiTheme="majorBidi" w:hAnsiTheme="majorBidi" w:cstheme="majorBidi"/>
          <w:b/>
          <w:bCs/>
          <w:i/>
          <w:spacing w:val="-4"/>
          <w:sz w:val="20"/>
          <w:szCs w:val="20"/>
        </w:rPr>
        <w:t>:</w:t>
      </w:r>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Honey</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bee</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organic</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beekeeping</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Varroa</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destructor</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control</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methods</w:t>
      </w:r>
      <w:proofErr w:type="spellEnd"/>
    </w:p>
    <w:p w14:paraId="5FD6B432" w14:textId="77777777" w:rsidR="00E53022" w:rsidRPr="00E53022" w:rsidRDefault="00E53022" w:rsidP="00E53022">
      <w:pPr>
        <w:ind w:firstLine="284"/>
        <w:rPr>
          <w:rFonts w:asciiTheme="majorBidi" w:hAnsiTheme="majorBidi" w:cstheme="majorBidi"/>
          <w:iCs/>
          <w:spacing w:val="-4"/>
          <w:sz w:val="20"/>
          <w:szCs w:val="20"/>
        </w:rPr>
      </w:pPr>
    </w:p>
    <w:p w14:paraId="2C4223CB" w14:textId="77777777" w:rsidR="0085228F" w:rsidRPr="0085228F" w:rsidRDefault="0085228F" w:rsidP="0085228F">
      <w:pPr>
        <w:jc w:val="center"/>
        <w:rPr>
          <w:rFonts w:asciiTheme="majorBidi" w:hAnsiTheme="majorBidi" w:cstheme="majorBidi"/>
          <w:b/>
          <w:bCs/>
          <w:sz w:val="20"/>
          <w:szCs w:val="20"/>
        </w:rPr>
      </w:pPr>
      <w:r w:rsidRPr="0085228F">
        <w:rPr>
          <w:rFonts w:asciiTheme="majorBidi" w:hAnsiTheme="majorBidi" w:cstheme="majorBidi"/>
          <w:b/>
          <w:bCs/>
          <w:sz w:val="20"/>
          <w:szCs w:val="20"/>
        </w:rPr>
        <w:t xml:space="preserve">Organik Arıcılıkta </w:t>
      </w:r>
      <w:proofErr w:type="spellStart"/>
      <w:r w:rsidRPr="0085228F">
        <w:rPr>
          <w:rFonts w:asciiTheme="majorBidi" w:hAnsiTheme="majorBidi" w:cstheme="majorBidi"/>
          <w:b/>
          <w:bCs/>
          <w:sz w:val="20"/>
          <w:szCs w:val="20"/>
        </w:rPr>
        <w:t>Varroa</w:t>
      </w:r>
      <w:proofErr w:type="spellEnd"/>
      <w:r w:rsidRPr="0085228F">
        <w:rPr>
          <w:rFonts w:asciiTheme="majorBidi" w:hAnsiTheme="majorBidi" w:cstheme="majorBidi"/>
          <w:b/>
          <w:bCs/>
          <w:sz w:val="20"/>
          <w:szCs w:val="20"/>
        </w:rPr>
        <w:t xml:space="preserve"> </w:t>
      </w:r>
      <w:proofErr w:type="spellStart"/>
      <w:r w:rsidRPr="0085228F">
        <w:rPr>
          <w:rFonts w:asciiTheme="majorBidi" w:hAnsiTheme="majorBidi" w:cstheme="majorBidi"/>
          <w:b/>
          <w:bCs/>
          <w:sz w:val="20"/>
          <w:szCs w:val="20"/>
        </w:rPr>
        <w:t>Destructor</w:t>
      </w:r>
      <w:proofErr w:type="spellEnd"/>
      <w:r w:rsidRPr="0085228F">
        <w:rPr>
          <w:rFonts w:asciiTheme="majorBidi" w:hAnsiTheme="majorBidi" w:cstheme="majorBidi"/>
          <w:b/>
          <w:bCs/>
          <w:sz w:val="20"/>
          <w:szCs w:val="20"/>
        </w:rPr>
        <w:t xml:space="preserve"> ile Mücadele Yöntemleri</w:t>
      </w:r>
    </w:p>
    <w:p w14:paraId="54624CEB" w14:textId="77777777" w:rsidR="0046697E" w:rsidRPr="0046697E" w:rsidRDefault="0046697E" w:rsidP="0046697E">
      <w:pPr>
        <w:jc w:val="center"/>
        <w:rPr>
          <w:rFonts w:asciiTheme="majorBidi" w:hAnsiTheme="majorBidi" w:cstheme="majorBidi"/>
          <w:b/>
          <w:bCs/>
          <w:sz w:val="20"/>
          <w:szCs w:val="20"/>
        </w:rPr>
      </w:pPr>
    </w:p>
    <w:p w14:paraId="5A2DA677" w14:textId="6D80FD5F" w:rsidR="0046697E" w:rsidRPr="0046697E" w:rsidRDefault="0046697E" w:rsidP="0046697E">
      <w:pPr>
        <w:jc w:val="center"/>
        <w:rPr>
          <w:rFonts w:asciiTheme="majorBidi" w:hAnsiTheme="majorBidi" w:cstheme="majorBidi"/>
          <w:b/>
          <w:bCs/>
          <w:sz w:val="20"/>
          <w:szCs w:val="20"/>
        </w:rPr>
      </w:pPr>
      <w:r w:rsidRPr="0046697E">
        <w:rPr>
          <w:rFonts w:asciiTheme="majorBidi" w:hAnsiTheme="majorBidi" w:cstheme="majorBidi"/>
          <w:b/>
          <w:bCs/>
          <w:sz w:val="20"/>
          <w:szCs w:val="20"/>
        </w:rPr>
        <w:t>Özet</w:t>
      </w:r>
    </w:p>
    <w:p w14:paraId="15DBD423" w14:textId="77777777" w:rsidR="00E53022" w:rsidRPr="00E53022" w:rsidRDefault="00E53022" w:rsidP="00E53022">
      <w:pPr>
        <w:rPr>
          <w:rFonts w:asciiTheme="majorBidi" w:hAnsiTheme="majorBidi" w:cstheme="majorBidi"/>
          <w:b/>
          <w:spacing w:val="-4"/>
          <w:sz w:val="20"/>
          <w:szCs w:val="20"/>
        </w:rPr>
      </w:pPr>
      <w:r w:rsidRPr="00E53022">
        <w:rPr>
          <w:rFonts w:asciiTheme="majorBidi" w:hAnsiTheme="majorBidi" w:cstheme="majorBidi"/>
          <w:spacing w:val="-4"/>
          <w:sz w:val="20"/>
          <w:szCs w:val="20"/>
        </w:rPr>
        <w:t>Organik arıcılık; doğada bulunan nektar, polen, su ve propolisin arılar tarafından toplanarak çeşitli arı ürünlerine dönüştürülmeleri işleminde, üretimden tüketime kadar her aşaması kontrollü ve sertifikalı bir yetiştiricilik biçimidir. (</w:t>
      </w:r>
      <w:proofErr w:type="spellStart"/>
      <w:r w:rsidRPr="00E53022">
        <w:rPr>
          <w:rFonts w:asciiTheme="majorBidi" w:hAnsiTheme="majorBidi" w:cstheme="majorBidi"/>
          <w:spacing w:val="-4"/>
          <w:sz w:val="20"/>
          <w:szCs w:val="20"/>
        </w:rPr>
        <w:t>Cengiz&amp;Genç</w:t>
      </w:r>
      <w:proofErr w:type="spellEnd"/>
      <w:r w:rsidRPr="00E53022">
        <w:rPr>
          <w:rFonts w:asciiTheme="majorBidi" w:hAnsiTheme="majorBidi" w:cstheme="majorBidi"/>
          <w:spacing w:val="-4"/>
          <w:sz w:val="20"/>
          <w:szCs w:val="20"/>
        </w:rPr>
        <w:t xml:space="preserve">&amp; </w:t>
      </w:r>
      <w:proofErr w:type="spellStart"/>
      <w:r w:rsidRPr="00E53022">
        <w:rPr>
          <w:rFonts w:asciiTheme="majorBidi" w:hAnsiTheme="majorBidi" w:cstheme="majorBidi"/>
          <w:spacing w:val="-4"/>
          <w:sz w:val="20"/>
          <w:szCs w:val="20"/>
        </w:rPr>
        <w:t>Dodoloğlu</w:t>
      </w:r>
      <w:proofErr w:type="spellEnd"/>
      <w:r w:rsidRPr="00E53022">
        <w:rPr>
          <w:rFonts w:asciiTheme="majorBidi" w:hAnsiTheme="majorBidi" w:cstheme="majorBidi"/>
          <w:spacing w:val="-4"/>
          <w:sz w:val="20"/>
          <w:szCs w:val="20"/>
        </w:rPr>
        <w:t>, 2010). Sosyal canlılar gurubunda yer alan bal arısı türünü (</w:t>
      </w:r>
      <w:proofErr w:type="spellStart"/>
      <w:r w:rsidRPr="00E53022">
        <w:rPr>
          <w:rFonts w:asciiTheme="majorBidi" w:hAnsiTheme="majorBidi" w:cstheme="majorBidi"/>
          <w:i/>
          <w:spacing w:val="-4"/>
          <w:sz w:val="20"/>
          <w:szCs w:val="20"/>
        </w:rPr>
        <w:t>Apis</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mellifera</w:t>
      </w:r>
      <w:proofErr w:type="spellEnd"/>
      <w:r w:rsidRPr="00E53022">
        <w:rPr>
          <w:rFonts w:asciiTheme="majorBidi" w:hAnsiTheme="majorBidi" w:cstheme="majorBidi"/>
          <w:spacing w:val="-4"/>
          <w:sz w:val="20"/>
          <w:szCs w:val="20"/>
        </w:rPr>
        <w:t>) etkileyen farklı arı hastalıkları ve zararlıları vardır. Bu hastalıklarla ve zararlılarla mücadele edilmediği takdirde kolonilerin verim düzeylerinin düştüğü ve hatta öldükleri gözlemlenmiştir (</w:t>
      </w:r>
      <w:proofErr w:type="spellStart"/>
      <w:r w:rsidRPr="00E53022">
        <w:rPr>
          <w:rFonts w:asciiTheme="majorBidi" w:hAnsiTheme="majorBidi" w:cstheme="majorBidi"/>
          <w:spacing w:val="-4"/>
          <w:sz w:val="20"/>
          <w:szCs w:val="20"/>
        </w:rPr>
        <w:t>Burğut</w:t>
      </w:r>
      <w:proofErr w:type="spellEnd"/>
      <w:r w:rsidRPr="00E53022">
        <w:rPr>
          <w:rFonts w:asciiTheme="majorBidi" w:hAnsiTheme="majorBidi" w:cstheme="majorBidi"/>
          <w:spacing w:val="-4"/>
          <w:sz w:val="20"/>
          <w:szCs w:val="20"/>
        </w:rPr>
        <w:t xml:space="preserve">&amp; </w:t>
      </w:r>
      <w:proofErr w:type="spellStart"/>
      <w:r w:rsidRPr="00E53022">
        <w:rPr>
          <w:rFonts w:asciiTheme="majorBidi" w:hAnsiTheme="majorBidi" w:cstheme="majorBidi"/>
          <w:spacing w:val="-4"/>
          <w:sz w:val="20"/>
          <w:szCs w:val="20"/>
        </w:rPr>
        <w:t>Kumova</w:t>
      </w:r>
      <w:proofErr w:type="spellEnd"/>
      <w:r w:rsidRPr="00E53022">
        <w:rPr>
          <w:rFonts w:asciiTheme="majorBidi" w:hAnsiTheme="majorBidi" w:cstheme="majorBidi"/>
          <w:spacing w:val="-4"/>
          <w:sz w:val="20"/>
          <w:szCs w:val="20"/>
        </w:rPr>
        <w:t xml:space="preserve">&amp; Eldeniz&amp; </w:t>
      </w:r>
      <w:proofErr w:type="spellStart"/>
      <w:r w:rsidRPr="00E53022">
        <w:rPr>
          <w:rFonts w:asciiTheme="majorBidi" w:hAnsiTheme="majorBidi" w:cstheme="majorBidi"/>
          <w:spacing w:val="-4"/>
          <w:sz w:val="20"/>
          <w:szCs w:val="20"/>
        </w:rPr>
        <w:t>Burğut</w:t>
      </w:r>
      <w:proofErr w:type="spellEnd"/>
      <w:r w:rsidRPr="00E53022">
        <w:rPr>
          <w:rFonts w:asciiTheme="majorBidi" w:hAnsiTheme="majorBidi" w:cstheme="majorBidi"/>
          <w:spacing w:val="-4"/>
          <w:sz w:val="20"/>
          <w:szCs w:val="20"/>
        </w:rPr>
        <w:t xml:space="preserve">, 2011). Dünya’ da ve ülkemizde bal arılarının en önemli paraziti olarak bilinen </w:t>
      </w:r>
      <w:proofErr w:type="spellStart"/>
      <w:r w:rsidRPr="00E53022">
        <w:rPr>
          <w:rFonts w:asciiTheme="majorBidi" w:hAnsiTheme="majorBidi" w:cstheme="majorBidi"/>
          <w:i/>
          <w:spacing w:val="-4"/>
          <w:sz w:val="20"/>
          <w:szCs w:val="20"/>
        </w:rPr>
        <w:t>Varroa</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destructor</w:t>
      </w:r>
      <w:proofErr w:type="spellEnd"/>
      <w:r w:rsidRPr="00E53022">
        <w:rPr>
          <w:rFonts w:asciiTheme="majorBidi" w:hAnsiTheme="majorBidi" w:cstheme="majorBidi"/>
          <w:spacing w:val="-4"/>
          <w:sz w:val="20"/>
          <w:szCs w:val="20"/>
        </w:rPr>
        <w:t xml:space="preserve"> (arı </w:t>
      </w:r>
      <w:proofErr w:type="gramStart"/>
      <w:r w:rsidRPr="00E53022">
        <w:rPr>
          <w:rFonts w:asciiTheme="majorBidi" w:hAnsiTheme="majorBidi" w:cstheme="majorBidi"/>
          <w:spacing w:val="-4"/>
          <w:sz w:val="20"/>
          <w:szCs w:val="20"/>
        </w:rPr>
        <w:t>akarı)  bal</w:t>
      </w:r>
      <w:proofErr w:type="gramEnd"/>
      <w:r w:rsidRPr="00E53022">
        <w:rPr>
          <w:rFonts w:asciiTheme="majorBidi" w:hAnsiTheme="majorBidi" w:cstheme="majorBidi"/>
          <w:spacing w:val="-4"/>
          <w:sz w:val="20"/>
          <w:szCs w:val="20"/>
        </w:rPr>
        <w:t xml:space="preserve"> arılarının </w:t>
      </w:r>
      <w:proofErr w:type="spellStart"/>
      <w:r w:rsidRPr="00E53022">
        <w:rPr>
          <w:rFonts w:asciiTheme="majorBidi" w:hAnsiTheme="majorBidi" w:cstheme="majorBidi"/>
          <w:spacing w:val="-4"/>
          <w:sz w:val="20"/>
          <w:szCs w:val="20"/>
        </w:rPr>
        <w:t>hemolenfini</w:t>
      </w:r>
      <w:proofErr w:type="spellEnd"/>
      <w:r w:rsidRPr="00E53022">
        <w:rPr>
          <w:rFonts w:asciiTheme="majorBidi" w:hAnsiTheme="majorBidi" w:cstheme="majorBidi"/>
          <w:spacing w:val="-4"/>
          <w:sz w:val="20"/>
          <w:szCs w:val="20"/>
        </w:rPr>
        <w:t xml:space="preserve"> emerek kolonilerin zayıflamasına ve birkaç yıl içerisinde sönmesine neden olmaktadır. Günümüzde </w:t>
      </w:r>
      <w:proofErr w:type="spellStart"/>
      <w:r w:rsidRPr="00E53022">
        <w:rPr>
          <w:rFonts w:asciiTheme="majorBidi" w:hAnsiTheme="majorBidi" w:cstheme="majorBidi"/>
          <w:i/>
          <w:spacing w:val="-4"/>
          <w:sz w:val="20"/>
          <w:szCs w:val="20"/>
        </w:rPr>
        <w:t>Varroa</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destructor</w:t>
      </w:r>
      <w:proofErr w:type="spellEnd"/>
      <w:r w:rsidRPr="00E53022">
        <w:rPr>
          <w:rFonts w:asciiTheme="majorBidi" w:hAnsiTheme="majorBidi" w:cstheme="majorBidi"/>
          <w:spacing w:val="-4"/>
          <w:sz w:val="20"/>
          <w:szCs w:val="20"/>
        </w:rPr>
        <w:t xml:space="preserve"> teşhisi amacı ile kullanılan pek çok yöntem bulunmaktadır. Ergin bal arıların eter, alkol, sıcak su, deterjan, gazolin gibi sıvılarla çalkalanması veya bal arılarının pudra şekeri ile muamele edilmesi, erkek petek gözlerinde parazit varlığının araştırılması gibi teknikler hastalığın tanısında kullanılan başlıca yöntemlerdendir (Tutkun, 2016). Bal arısı hastalık ve parazitleriyle mücadelede; kimyasal, genetik ve yöresel kontrol yöntemleri uygulanmaktadır. Özellikle </w:t>
      </w:r>
      <w:proofErr w:type="spellStart"/>
      <w:r w:rsidRPr="00E53022">
        <w:rPr>
          <w:rFonts w:asciiTheme="majorBidi" w:hAnsiTheme="majorBidi" w:cstheme="majorBidi"/>
          <w:i/>
          <w:iCs/>
          <w:spacing w:val="-4"/>
          <w:sz w:val="20"/>
          <w:szCs w:val="20"/>
        </w:rPr>
        <w:t>Varroa</w:t>
      </w:r>
      <w:proofErr w:type="spellEnd"/>
      <w:r w:rsidRPr="00E53022">
        <w:rPr>
          <w:rFonts w:asciiTheme="majorBidi" w:hAnsiTheme="majorBidi" w:cstheme="majorBidi"/>
          <w:i/>
          <w:iCs/>
          <w:spacing w:val="-4"/>
          <w:sz w:val="20"/>
          <w:szCs w:val="20"/>
        </w:rPr>
        <w:t xml:space="preserve"> </w:t>
      </w:r>
      <w:proofErr w:type="spellStart"/>
      <w:r w:rsidRPr="00E53022">
        <w:rPr>
          <w:rFonts w:asciiTheme="majorBidi" w:hAnsiTheme="majorBidi" w:cstheme="majorBidi"/>
          <w:i/>
          <w:iCs/>
          <w:spacing w:val="-4"/>
          <w:sz w:val="20"/>
          <w:szCs w:val="20"/>
        </w:rPr>
        <w:t>destructor</w:t>
      </w:r>
      <w:proofErr w:type="spellEnd"/>
      <w:r w:rsidRPr="00E53022">
        <w:rPr>
          <w:rFonts w:asciiTheme="majorBidi" w:hAnsiTheme="majorBidi" w:cstheme="majorBidi"/>
          <w:spacing w:val="-4"/>
          <w:sz w:val="20"/>
          <w:szCs w:val="20"/>
        </w:rPr>
        <w:t xml:space="preserve"> mücadelesinde kimyasal yöntemler çok yoğun bir şekilde uygulanmakta olup arıcılar tarafından çok tercih edilmekte ve uygulanmaktadır. Ancak kimyasalların yoğun olarak kullanılması neticesinde hastalık ve zararlılar direnç kazanmaya başladı ve mücadelede kullanılan ilaçlar etkisiz hale gelmeye başlamıştır (</w:t>
      </w:r>
      <w:proofErr w:type="spellStart"/>
      <w:r w:rsidRPr="00E53022">
        <w:rPr>
          <w:rFonts w:asciiTheme="majorBidi" w:hAnsiTheme="majorBidi" w:cstheme="majorBidi"/>
          <w:spacing w:val="-4"/>
          <w:sz w:val="20"/>
          <w:szCs w:val="20"/>
        </w:rPr>
        <w:t>Burğut</w:t>
      </w:r>
      <w:proofErr w:type="spellEnd"/>
      <w:r w:rsidRPr="00E53022">
        <w:rPr>
          <w:rFonts w:asciiTheme="majorBidi" w:hAnsiTheme="majorBidi" w:cstheme="majorBidi"/>
          <w:spacing w:val="-4"/>
          <w:sz w:val="20"/>
          <w:szCs w:val="20"/>
        </w:rPr>
        <w:t xml:space="preserve"> ve ark., 2011). </w:t>
      </w:r>
      <w:proofErr w:type="spellStart"/>
      <w:r w:rsidRPr="00E53022">
        <w:rPr>
          <w:rFonts w:asciiTheme="majorBidi" w:hAnsiTheme="majorBidi" w:cstheme="majorBidi"/>
          <w:i/>
          <w:spacing w:val="-4"/>
          <w:sz w:val="20"/>
          <w:szCs w:val="20"/>
        </w:rPr>
        <w:t>Varroa</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destructorun</w:t>
      </w:r>
      <w:proofErr w:type="spellEnd"/>
      <w:r w:rsidRPr="00E53022">
        <w:rPr>
          <w:rFonts w:asciiTheme="majorBidi" w:hAnsiTheme="majorBidi" w:cstheme="majorBidi"/>
          <w:spacing w:val="-4"/>
          <w:sz w:val="20"/>
          <w:szCs w:val="20"/>
        </w:rPr>
        <w:t xml:space="preserve"> tedavisinde </w:t>
      </w:r>
      <w:proofErr w:type="gramStart"/>
      <w:r w:rsidRPr="00E53022">
        <w:rPr>
          <w:rFonts w:asciiTheme="majorBidi" w:hAnsiTheme="majorBidi" w:cstheme="majorBidi"/>
          <w:spacing w:val="-4"/>
          <w:sz w:val="20"/>
          <w:szCs w:val="20"/>
        </w:rPr>
        <w:t>bir çok</w:t>
      </w:r>
      <w:proofErr w:type="gramEnd"/>
      <w:r w:rsidRPr="00E53022">
        <w:rPr>
          <w:rFonts w:asciiTheme="majorBidi" w:hAnsiTheme="majorBidi" w:cstheme="majorBidi"/>
          <w:spacing w:val="-4"/>
          <w:sz w:val="20"/>
          <w:szCs w:val="20"/>
        </w:rPr>
        <w:t xml:space="preserve"> organik ilaçlar kullanılmaktadır. Organik asitler ve aromatik bitkilerden çıkarılan uçucu yağ asitlerinin kalıntı (rezidü) yönünden daha güvenli olmaları nedeniyle araştırmalar bu konuda yoğunlaştırılmıştır. Birçok ülkede öncelikle uçucu yağ asitlerinin etkileri üzerinde durulmuş, kekik (</w:t>
      </w:r>
      <w:proofErr w:type="spellStart"/>
      <w:r w:rsidRPr="00E53022">
        <w:rPr>
          <w:rFonts w:asciiTheme="majorBidi" w:hAnsiTheme="majorBidi" w:cstheme="majorBidi"/>
          <w:spacing w:val="-4"/>
          <w:sz w:val="20"/>
          <w:szCs w:val="20"/>
        </w:rPr>
        <w:t>Thymus</w:t>
      </w:r>
      <w:proofErr w:type="spellEnd"/>
      <w:r w:rsidRPr="00E53022">
        <w:rPr>
          <w:rFonts w:asciiTheme="majorBidi" w:hAnsiTheme="majorBidi" w:cstheme="majorBidi"/>
          <w:spacing w:val="-4"/>
          <w:sz w:val="20"/>
          <w:szCs w:val="20"/>
        </w:rPr>
        <w:t xml:space="preserve"> </w:t>
      </w:r>
      <w:proofErr w:type="spellStart"/>
      <w:r w:rsidRPr="00E53022">
        <w:rPr>
          <w:rFonts w:asciiTheme="majorBidi" w:hAnsiTheme="majorBidi" w:cstheme="majorBidi"/>
          <w:spacing w:val="-4"/>
          <w:sz w:val="20"/>
          <w:szCs w:val="20"/>
        </w:rPr>
        <w:t>spp</w:t>
      </w:r>
      <w:proofErr w:type="spellEnd"/>
      <w:r w:rsidRPr="00E53022">
        <w:rPr>
          <w:rFonts w:asciiTheme="majorBidi" w:hAnsiTheme="majorBidi" w:cstheme="majorBidi"/>
          <w:spacing w:val="-4"/>
          <w:sz w:val="20"/>
          <w:szCs w:val="20"/>
        </w:rPr>
        <w:t>), ardıç katranı, çam yaprağı (</w:t>
      </w:r>
      <w:proofErr w:type="spellStart"/>
      <w:r w:rsidRPr="00E53022">
        <w:rPr>
          <w:rFonts w:asciiTheme="majorBidi" w:hAnsiTheme="majorBidi" w:cstheme="majorBidi"/>
          <w:spacing w:val="-4"/>
          <w:sz w:val="20"/>
          <w:szCs w:val="20"/>
        </w:rPr>
        <w:t>Pinus</w:t>
      </w:r>
      <w:proofErr w:type="spellEnd"/>
      <w:r w:rsidRPr="00E53022">
        <w:rPr>
          <w:rFonts w:asciiTheme="majorBidi" w:hAnsiTheme="majorBidi" w:cstheme="majorBidi"/>
          <w:spacing w:val="-4"/>
          <w:sz w:val="20"/>
          <w:szCs w:val="20"/>
        </w:rPr>
        <w:t xml:space="preserve"> </w:t>
      </w:r>
      <w:proofErr w:type="spellStart"/>
      <w:r w:rsidRPr="00E53022">
        <w:rPr>
          <w:rFonts w:asciiTheme="majorBidi" w:hAnsiTheme="majorBidi" w:cstheme="majorBidi"/>
          <w:spacing w:val="-4"/>
          <w:sz w:val="20"/>
          <w:szCs w:val="20"/>
        </w:rPr>
        <w:t>spp</w:t>
      </w:r>
      <w:proofErr w:type="spellEnd"/>
      <w:r w:rsidRPr="00E53022">
        <w:rPr>
          <w:rFonts w:asciiTheme="majorBidi" w:hAnsiTheme="majorBidi" w:cstheme="majorBidi"/>
          <w:spacing w:val="-4"/>
          <w:sz w:val="20"/>
          <w:szCs w:val="20"/>
        </w:rPr>
        <w:t>), tütün (</w:t>
      </w:r>
      <w:proofErr w:type="spellStart"/>
      <w:r w:rsidRPr="00E53022">
        <w:rPr>
          <w:rFonts w:asciiTheme="majorBidi" w:hAnsiTheme="majorBidi" w:cstheme="majorBidi"/>
          <w:spacing w:val="-4"/>
          <w:sz w:val="20"/>
          <w:szCs w:val="20"/>
        </w:rPr>
        <w:t>Nicotiana</w:t>
      </w:r>
      <w:proofErr w:type="spellEnd"/>
      <w:r w:rsidRPr="00E53022">
        <w:rPr>
          <w:rFonts w:asciiTheme="majorBidi" w:hAnsiTheme="majorBidi" w:cstheme="majorBidi"/>
          <w:spacing w:val="-4"/>
          <w:sz w:val="20"/>
          <w:szCs w:val="20"/>
        </w:rPr>
        <w:t xml:space="preserve"> </w:t>
      </w:r>
      <w:proofErr w:type="spellStart"/>
      <w:r w:rsidRPr="00E53022">
        <w:rPr>
          <w:rFonts w:asciiTheme="majorBidi" w:hAnsiTheme="majorBidi" w:cstheme="majorBidi"/>
          <w:spacing w:val="-4"/>
          <w:sz w:val="20"/>
          <w:szCs w:val="20"/>
        </w:rPr>
        <w:t>spp</w:t>
      </w:r>
      <w:proofErr w:type="spellEnd"/>
      <w:r w:rsidRPr="00E53022">
        <w:rPr>
          <w:rFonts w:asciiTheme="majorBidi" w:hAnsiTheme="majorBidi" w:cstheme="majorBidi"/>
          <w:spacing w:val="-4"/>
          <w:sz w:val="20"/>
          <w:szCs w:val="20"/>
        </w:rPr>
        <w:t>) ve pireotu (</w:t>
      </w:r>
      <w:proofErr w:type="spellStart"/>
      <w:r w:rsidRPr="00E53022">
        <w:rPr>
          <w:rFonts w:asciiTheme="majorBidi" w:hAnsiTheme="majorBidi" w:cstheme="majorBidi"/>
          <w:spacing w:val="-4"/>
          <w:sz w:val="20"/>
          <w:szCs w:val="20"/>
        </w:rPr>
        <w:t>Pyrethrum</w:t>
      </w:r>
      <w:proofErr w:type="spellEnd"/>
      <w:r w:rsidRPr="00E53022">
        <w:rPr>
          <w:rFonts w:asciiTheme="majorBidi" w:hAnsiTheme="majorBidi" w:cstheme="majorBidi"/>
          <w:spacing w:val="-4"/>
          <w:sz w:val="20"/>
          <w:szCs w:val="20"/>
        </w:rPr>
        <w:t xml:space="preserve"> </w:t>
      </w:r>
      <w:proofErr w:type="spellStart"/>
      <w:r w:rsidRPr="00E53022">
        <w:rPr>
          <w:rFonts w:asciiTheme="majorBidi" w:hAnsiTheme="majorBidi" w:cstheme="majorBidi"/>
          <w:spacing w:val="-4"/>
          <w:sz w:val="20"/>
          <w:szCs w:val="20"/>
        </w:rPr>
        <w:t>spp</w:t>
      </w:r>
      <w:proofErr w:type="spellEnd"/>
      <w:r w:rsidRPr="00E53022">
        <w:rPr>
          <w:rFonts w:asciiTheme="majorBidi" w:hAnsiTheme="majorBidi" w:cstheme="majorBidi"/>
          <w:spacing w:val="-4"/>
          <w:sz w:val="20"/>
          <w:szCs w:val="20"/>
        </w:rPr>
        <w:t xml:space="preserve">) gibi bitkilerin özü veya kurutulmuş yaprakları farklı doz ve karışımlar halinde arı akarı mücadelesinde kullanılmıştır (Tutkun, 2016). Böylece hem pestisit kalıntılarının balda kalması önlenmiş hem de organik arıcılık yapan arıcılara </w:t>
      </w:r>
      <w:proofErr w:type="spellStart"/>
      <w:r w:rsidRPr="00E53022">
        <w:rPr>
          <w:rFonts w:asciiTheme="majorBidi" w:hAnsiTheme="majorBidi" w:cstheme="majorBidi"/>
          <w:i/>
          <w:spacing w:val="-4"/>
          <w:sz w:val="20"/>
          <w:szCs w:val="20"/>
        </w:rPr>
        <w:t>Varroa</w:t>
      </w:r>
      <w:proofErr w:type="spellEnd"/>
      <w:r w:rsidRPr="00E53022">
        <w:rPr>
          <w:rFonts w:asciiTheme="majorBidi" w:hAnsiTheme="majorBidi" w:cstheme="majorBidi"/>
          <w:i/>
          <w:spacing w:val="-4"/>
          <w:sz w:val="20"/>
          <w:szCs w:val="20"/>
        </w:rPr>
        <w:t xml:space="preserve"> </w:t>
      </w:r>
      <w:proofErr w:type="spellStart"/>
      <w:r w:rsidRPr="00E53022">
        <w:rPr>
          <w:rFonts w:asciiTheme="majorBidi" w:hAnsiTheme="majorBidi" w:cstheme="majorBidi"/>
          <w:i/>
          <w:spacing w:val="-4"/>
          <w:sz w:val="20"/>
          <w:szCs w:val="20"/>
        </w:rPr>
        <w:t>destructor</w:t>
      </w:r>
      <w:proofErr w:type="spellEnd"/>
      <w:r w:rsidRPr="00E53022">
        <w:rPr>
          <w:rFonts w:asciiTheme="majorBidi" w:hAnsiTheme="majorBidi" w:cstheme="majorBidi"/>
          <w:spacing w:val="-4"/>
          <w:sz w:val="20"/>
          <w:szCs w:val="20"/>
        </w:rPr>
        <w:t xml:space="preserve"> ile mücadele için doğal ürünler </w:t>
      </w:r>
      <w:proofErr w:type="gramStart"/>
      <w:r w:rsidRPr="00E53022">
        <w:rPr>
          <w:rFonts w:asciiTheme="majorBidi" w:hAnsiTheme="majorBidi" w:cstheme="majorBidi"/>
          <w:spacing w:val="-4"/>
          <w:sz w:val="20"/>
          <w:szCs w:val="20"/>
        </w:rPr>
        <w:t>sunulabilmiştir( Şahinler</w:t>
      </w:r>
      <w:proofErr w:type="gramEnd"/>
      <w:r w:rsidRPr="00E53022">
        <w:rPr>
          <w:rFonts w:asciiTheme="majorBidi" w:hAnsiTheme="majorBidi" w:cstheme="majorBidi"/>
          <w:spacing w:val="-4"/>
          <w:sz w:val="20"/>
          <w:szCs w:val="20"/>
        </w:rPr>
        <w:t xml:space="preserve"> &amp; </w:t>
      </w:r>
      <w:proofErr w:type="spellStart"/>
      <w:r w:rsidRPr="00E53022">
        <w:rPr>
          <w:rFonts w:asciiTheme="majorBidi" w:hAnsiTheme="majorBidi" w:cstheme="majorBidi"/>
          <w:spacing w:val="-4"/>
          <w:sz w:val="20"/>
          <w:szCs w:val="20"/>
        </w:rPr>
        <w:t>Alapala</w:t>
      </w:r>
      <w:proofErr w:type="spellEnd"/>
      <w:r w:rsidRPr="00E53022">
        <w:rPr>
          <w:rFonts w:asciiTheme="majorBidi" w:hAnsiTheme="majorBidi" w:cstheme="majorBidi"/>
          <w:spacing w:val="-4"/>
          <w:sz w:val="20"/>
          <w:szCs w:val="20"/>
        </w:rPr>
        <w:t xml:space="preserve">, 2017). </w:t>
      </w:r>
    </w:p>
    <w:p w14:paraId="0BF98C6A" w14:textId="77777777" w:rsidR="0046697E" w:rsidRDefault="0046697E" w:rsidP="0046697E">
      <w:pPr>
        <w:rPr>
          <w:rFonts w:asciiTheme="majorBidi" w:hAnsiTheme="majorBidi" w:cstheme="majorBidi"/>
          <w:b/>
          <w:bCs/>
          <w:sz w:val="20"/>
          <w:szCs w:val="20"/>
        </w:rPr>
      </w:pPr>
    </w:p>
    <w:p w14:paraId="1E6366B0" w14:textId="4F60D822" w:rsidR="0046697E" w:rsidRDefault="0046697E" w:rsidP="00E53022">
      <w:pPr>
        <w:ind w:firstLine="284"/>
        <w:rPr>
          <w:rFonts w:asciiTheme="majorBidi" w:hAnsiTheme="majorBidi" w:cstheme="majorBidi"/>
          <w:bCs/>
          <w:i/>
          <w:iCs/>
          <w:sz w:val="18"/>
          <w:szCs w:val="18"/>
        </w:rPr>
      </w:pPr>
      <w:r w:rsidRPr="0046697E">
        <w:rPr>
          <w:rFonts w:asciiTheme="majorBidi" w:hAnsiTheme="majorBidi" w:cstheme="majorBidi"/>
          <w:b/>
          <w:bCs/>
          <w:i/>
          <w:iCs/>
          <w:sz w:val="18"/>
          <w:szCs w:val="18"/>
        </w:rPr>
        <w:t>Anahtar kelimeler</w:t>
      </w:r>
      <w:r w:rsidRPr="0046697E">
        <w:rPr>
          <w:rFonts w:asciiTheme="majorBidi" w:hAnsiTheme="majorBidi" w:cstheme="majorBidi"/>
          <w:b/>
          <w:bCs/>
          <w:i/>
          <w:iCs/>
          <w:sz w:val="18"/>
          <w:szCs w:val="18"/>
        </w:rPr>
        <w:t xml:space="preserve">: </w:t>
      </w:r>
      <w:r w:rsidR="00E53022" w:rsidRPr="00E53022">
        <w:rPr>
          <w:rFonts w:asciiTheme="majorBidi" w:hAnsiTheme="majorBidi" w:cstheme="majorBidi"/>
          <w:bCs/>
          <w:i/>
          <w:iCs/>
          <w:sz w:val="18"/>
          <w:szCs w:val="18"/>
        </w:rPr>
        <w:t xml:space="preserve">Bal arısı, Organik arıcılık, </w:t>
      </w:r>
      <w:proofErr w:type="spellStart"/>
      <w:r w:rsidR="00E53022" w:rsidRPr="00E53022">
        <w:rPr>
          <w:rFonts w:asciiTheme="majorBidi" w:hAnsiTheme="majorBidi" w:cstheme="majorBidi"/>
          <w:bCs/>
          <w:i/>
          <w:iCs/>
          <w:sz w:val="18"/>
          <w:szCs w:val="18"/>
        </w:rPr>
        <w:t>Varroa</w:t>
      </w:r>
      <w:proofErr w:type="spellEnd"/>
      <w:r w:rsidR="00E53022" w:rsidRPr="00E53022">
        <w:rPr>
          <w:rFonts w:asciiTheme="majorBidi" w:hAnsiTheme="majorBidi" w:cstheme="majorBidi"/>
          <w:bCs/>
          <w:i/>
          <w:iCs/>
          <w:sz w:val="18"/>
          <w:szCs w:val="18"/>
        </w:rPr>
        <w:t xml:space="preserve"> </w:t>
      </w:r>
      <w:proofErr w:type="spellStart"/>
      <w:r w:rsidR="00E53022" w:rsidRPr="00E53022">
        <w:rPr>
          <w:rFonts w:asciiTheme="majorBidi" w:hAnsiTheme="majorBidi" w:cstheme="majorBidi"/>
          <w:bCs/>
          <w:i/>
          <w:iCs/>
          <w:sz w:val="18"/>
          <w:szCs w:val="18"/>
        </w:rPr>
        <w:t>destructor</w:t>
      </w:r>
      <w:proofErr w:type="spellEnd"/>
      <w:r w:rsidR="00E53022" w:rsidRPr="00E53022">
        <w:rPr>
          <w:rFonts w:asciiTheme="majorBidi" w:hAnsiTheme="majorBidi" w:cstheme="majorBidi"/>
          <w:bCs/>
          <w:i/>
          <w:iCs/>
          <w:sz w:val="18"/>
          <w:szCs w:val="18"/>
        </w:rPr>
        <w:t>, Mücadele yöntemleri</w:t>
      </w:r>
    </w:p>
    <w:p w14:paraId="4035E4C5" w14:textId="77777777" w:rsidR="00E53022" w:rsidRPr="00E53022" w:rsidRDefault="00E53022" w:rsidP="00E53022">
      <w:pPr>
        <w:ind w:firstLine="284"/>
        <w:rPr>
          <w:rFonts w:asciiTheme="majorBidi" w:hAnsiTheme="majorBidi" w:cstheme="majorBidi"/>
          <w:bCs/>
          <w:i/>
          <w:iCs/>
          <w:sz w:val="20"/>
          <w:szCs w:val="20"/>
        </w:rPr>
      </w:pPr>
    </w:p>
    <w:p w14:paraId="3153DE65" w14:textId="10BD5631" w:rsidR="00E53022" w:rsidRPr="00E53022" w:rsidRDefault="00E53022" w:rsidP="00E53022">
      <w:pPr>
        <w:rPr>
          <w:rFonts w:asciiTheme="majorBidi" w:hAnsiTheme="majorBidi" w:cstheme="majorBidi"/>
          <w:b/>
          <w:bCs/>
          <w:sz w:val="20"/>
          <w:szCs w:val="20"/>
        </w:rPr>
      </w:pPr>
      <w:r w:rsidRPr="00E53022">
        <w:rPr>
          <w:rFonts w:asciiTheme="majorBidi" w:hAnsiTheme="majorBidi" w:cstheme="majorBidi"/>
          <w:b/>
          <w:bCs/>
          <w:sz w:val="20"/>
          <w:szCs w:val="20"/>
        </w:rPr>
        <w:lastRenderedPageBreak/>
        <w:t>Giriş</w:t>
      </w:r>
    </w:p>
    <w:p w14:paraId="798788FA" w14:textId="77777777" w:rsidR="00E53022" w:rsidRPr="00E53022" w:rsidRDefault="00E53022" w:rsidP="00E53022">
      <w:pPr>
        <w:ind w:firstLine="284"/>
        <w:rPr>
          <w:rFonts w:asciiTheme="majorBidi" w:hAnsiTheme="majorBidi" w:cstheme="majorBidi"/>
          <w:b/>
          <w:bCs/>
          <w:sz w:val="20"/>
          <w:szCs w:val="20"/>
        </w:rPr>
      </w:pPr>
    </w:p>
    <w:p w14:paraId="5F9ED92D" w14:textId="77777777" w:rsidR="00E53022" w:rsidRPr="00E53022" w:rsidRDefault="00E53022" w:rsidP="00E53022">
      <w:pPr>
        <w:ind w:firstLine="284"/>
        <w:rPr>
          <w:rFonts w:asciiTheme="majorBidi" w:hAnsiTheme="majorBidi" w:cstheme="majorBidi"/>
          <w:bCs/>
          <w:sz w:val="20"/>
          <w:szCs w:val="20"/>
        </w:rPr>
      </w:pPr>
      <w:r w:rsidRPr="00E53022">
        <w:rPr>
          <w:rFonts w:asciiTheme="majorBidi" w:hAnsiTheme="majorBidi" w:cstheme="majorBidi"/>
          <w:bCs/>
          <w:sz w:val="20"/>
          <w:szCs w:val="20"/>
        </w:rPr>
        <w:t xml:space="preserve">Dünya nüfusunun hızla artmasına paralel olarak ortaya çıkan daha fazla üretme zorunluluğu gıda üretimde güvenlik ve kalite gibi bazı özelliklerin göz ardı edilmesi ihtimalini doğurmuştur. Ancak zamanla beslenme bilincinin değişmesi ve gelir seviyesinin yüksek olmasına bağlı olarak bazı toplumlarda yeni </w:t>
      </w:r>
      <w:proofErr w:type="spellStart"/>
      <w:r w:rsidRPr="00E53022">
        <w:rPr>
          <w:rFonts w:asciiTheme="majorBidi" w:hAnsiTheme="majorBidi" w:cstheme="majorBidi"/>
          <w:bCs/>
          <w:sz w:val="20"/>
          <w:szCs w:val="20"/>
        </w:rPr>
        <w:t>taleplr</w:t>
      </w:r>
      <w:proofErr w:type="spellEnd"/>
      <w:r w:rsidRPr="00E53022">
        <w:rPr>
          <w:rFonts w:asciiTheme="majorBidi" w:hAnsiTheme="majorBidi" w:cstheme="majorBidi"/>
          <w:bCs/>
          <w:sz w:val="20"/>
          <w:szCs w:val="20"/>
        </w:rPr>
        <w:t xml:space="preserve"> ortaya </w:t>
      </w:r>
      <w:proofErr w:type="gramStart"/>
      <w:r w:rsidRPr="00E53022">
        <w:rPr>
          <w:rFonts w:asciiTheme="majorBidi" w:hAnsiTheme="majorBidi" w:cstheme="majorBidi"/>
          <w:bCs/>
          <w:sz w:val="20"/>
          <w:szCs w:val="20"/>
        </w:rPr>
        <w:t>çıkmıştır(</w:t>
      </w:r>
      <w:proofErr w:type="gramEnd"/>
      <w:r w:rsidRPr="00E53022">
        <w:rPr>
          <w:rFonts w:asciiTheme="majorBidi" w:hAnsiTheme="majorBidi" w:cstheme="majorBidi"/>
          <w:bCs/>
          <w:sz w:val="20"/>
          <w:szCs w:val="20"/>
        </w:rPr>
        <w:t xml:space="preserve">Demir&amp; </w:t>
      </w:r>
      <w:proofErr w:type="spellStart"/>
      <w:r w:rsidRPr="00E53022">
        <w:rPr>
          <w:rFonts w:asciiTheme="majorBidi" w:hAnsiTheme="majorBidi" w:cstheme="majorBidi"/>
          <w:bCs/>
          <w:sz w:val="20"/>
          <w:szCs w:val="20"/>
        </w:rPr>
        <w:t>Sandalcıoğlu&amp;Erkan</w:t>
      </w:r>
      <w:proofErr w:type="spellEnd"/>
      <w:r w:rsidRPr="00E53022">
        <w:rPr>
          <w:rFonts w:asciiTheme="majorBidi" w:hAnsiTheme="majorBidi" w:cstheme="majorBidi"/>
          <w:bCs/>
          <w:sz w:val="20"/>
          <w:szCs w:val="20"/>
        </w:rPr>
        <w:t xml:space="preserve">, 2023). Organik arıcılık, arı ürünlerinin üretiminde, üretimden tüketime kadar tüm aşamalarında hiçbir suni besleme ve kimyasal ilaçlama yapmadan, doğal yapısı bozulmamış alan veya organik tarım alanlarında yapılan arıcılık faaliyetleri şeklinde </w:t>
      </w:r>
      <w:proofErr w:type="gramStart"/>
      <w:r w:rsidRPr="00E53022">
        <w:rPr>
          <w:rFonts w:asciiTheme="majorBidi" w:hAnsiTheme="majorBidi" w:cstheme="majorBidi"/>
          <w:bCs/>
          <w:sz w:val="20"/>
          <w:szCs w:val="20"/>
        </w:rPr>
        <w:t>tanımlanmaktadır(</w:t>
      </w:r>
      <w:proofErr w:type="spellStart"/>
      <w:proofErr w:type="gramEnd"/>
      <w:r w:rsidRPr="00E53022">
        <w:rPr>
          <w:rFonts w:asciiTheme="majorBidi" w:hAnsiTheme="majorBidi" w:cstheme="majorBidi"/>
          <w:bCs/>
          <w:sz w:val="20"/>
          <w:szCs w:val="20"/>
        </w:rPr>
        <w:t>Gökçe&amp;Konak</w:t>
      </w:r>
      <w:proofErr w:type="spellEnd"/>
      <w:r w:rsidRPr="00E53022">
        <w:rPr>
          <w:rFonts w:asciiTheme="majorBidi" w:hAnsiTheme="majorBidi" w:cstheme="majorBidi"/>
          <w:bCs/>
          <w:sz w:val="20"/>
          <w:szCs w:val="20"/>
        </w:rPr>
        <w:t xml:space="preserve">, 2003). Arıcılık ürünlerinin organik üretim olarak nitelendirilmesi için; kovanların özellikleri, çevre kalitesi, arıcılık ürünlerinin elde edilmesi, işlenmesi ve depolanması koşulların ne derece organik tarım standartlarına göre uygulandığına bağlıdır. Bu sebeple bir arıcılık işletmesi ile aynı bölgede tarımsal faaliyetlerin olması, mevcut tüm faaliyetlerin organik üretim koşullarına uygun olmasını gerektirir (Gül&amp; Şahinler&amp; Akyol&amp; Şahin, 2005). Bu koşullar Tarım ve Orman Bakanlığının 118 </w:t>
      </w:r>
      <w:proofErr w:type="spellStart"/>
      <w:r w:rsidRPr="00E53022">
        <w:rPr>
          <w:rFonts w:asciiTheme="majorBidi" w:hAnsiTheme="majorBidi" w:cstheme="majorBidi"/>
          <w:bCs/>
          <w:sz w:val="20"/>
          <w:szCs w:val="20"/>
        </w:rPr>
        <w:t>no’lu</w:t>
      </w:r>
      <w:proofErr w:type="spellEnd"/>
      <w:r w:rsidRPr="00E53022">
        <w:rPr>
          <w:rFonts w:asciiTheme="majorBidi" w:hAnsiTheme="majorBidi" w:cstheme="majorBidi"/>
          <w:bCs/>
          <w:sz w:val="20"/>
          <w:szCs w:val="20"/>
        </w:rPr>
        <w:t xml:space="preserve"> eğitim broşüründe belirttiği ‘‘Organik Arıcılık Esasları’’ temel alınmalıdır. Organik arıcılık için bakanlık tarafından tavsiye edilen kriterler şu şekilde belirlenmiştir: Organik arı yetiştiriciliği yapılacak alan, asgari uçuş çapı 3 km olmak koşuluyla 1 yıl önceden kontrol altına alınır ve harita üzerinde yeri belirtilir. Ayrıca uçuş çapı dışında kirlenmeye yol açması muhtemel olan; kent merkezleri, sanayi bölgeleri, atık merkezleri, maden işletmeleri, hidrolik ve termik enerji santralleri ile atık yakma merkezlerinden 3 km, Karayolları Genel Müdürlüğü ağındaki ana yollara 1 km uzaklıkta olmalıdır. Kovanların yerleştirildiği yerde, yeterli nektar, polen ve temiz su kaynağı bulunmalıdır. Karantina tedbirleri uygulanan ve kimyasal mücadele yapılan alanlarda organik arıcılık yapılamaz. Bir müteşebbisin, aynı bölgede birçok arıcılık birimini işletmesi durumunda bütün birimlerin bu yönetmelik gereklerine uygun olması gerekmektedir (</w:t>
      </w:r>
      <w:proofErr w:type="spellStart"/>
      <w:r w:rsidRPr="00E53022">
        <w:rPr>
          <w:rFonts w:asciiTheme="majorBidi" w:hAnsiTheme="majorBidi" w:cstheme="majorBidi"/>
          <w:bCs/>
          <w:sz w:val="20"/>
          <w:szCs w:val="20"/>
        </w:rPr>
        <w:t>Kekeçoğlu&amp;Çaprazlı&amp;Bir</w:t>
      </w:r>
      <w:proofErr w:type="spellEnd"/>
      <w:r w:rsidRPr="00E53022">
        <w:rPr>
          <w:rFonts w:asciiTheme="majorBidi" w:hAnsiTheme="majorBidi" w:cstheme="majorBidi"/>
          <w:bCs/>
          <w:sz w:val="20"/>
          <w:szCs w:val="20"/>
        </w:rPr>
        <w:t xml:space="preserve">, 2021). Organik arıcılık, her aşaması kontrol ve sertifikasyon kuruluşları tarafından </w:t>
      </w:r>
      <w:proofErr w:type="spellStart"/>
      <w:r w:rsidRPr="00E53022">
        <w:rPr>
          <w:rFonts w:asciiTheme="majorBidi" w:hAnsiTheme="majorBidi" w:cstheme="majorBidi"/>
          <w:bCs/>
          <w:sz w:val="20"/>
          <w:szCs w:val="20"/>
        </w:rPr>
        <w:t>denetlenilen</w:t>
      </w:r>
      <w:proofErr w:type="spellEnd"/>
      <w:r w:rsidRPr="00E53022">
        <w:rPr>
          <w:rFonts w:asciiTheme="majorBidi" w:hAnsiTheme="majorBidi" w:cstheme="majorBidi"/>
          <w:bCs/>
          <w:sz w:val="20"/>
          <w:szCs w:val="20"/>
        </w:rPr>
        <w:t xml:space="preserve"> bir faaliyettir. Organik arıcılık faaliyetinde balın yanında propolis, polen, bal mumu ve arı sütü gibi arı ürünlerine de yer verilmektedir. Arı ürünlerinden bal, polen ve propolis doğadan toplanmakta, arı sütü, arı zehri ve bal mumu ise bal ve polen kullanılarak arıların metabolizmalarından elde edilmektedir. Elde edilen arı ürünlerinin organik niteliğe sahip olması; arı ürünlerin üretimden tüketime kadar olan her aşamasının organik tarım standartlarına uygunluk göstermesine bağlıdır (Merdan, 2020). </w:t>
      </w:r>
    </w:p>
    <w:p w14:paraId="6BFE8503" w14:textId="77777777" w:rsidR="00E53022" w:rsidRPr="00E53022" w:rsidRDefault="00E53022" w:rsidP="00E53022">
      <w:pPr>
        <w:ind w:firstLine="284"/>
        <w:rPr>
          <w:rFonts w:asciiTheme="majorBidi" w:hAnsiTheme="majorBidi" w:cstheme="majorBidi"/>
          <w:bCs/>
          <w:sz w:val="20"/>
          <w:szCs w:val="20"/>
        </w:rPr>
      </w:pPr>
    </w:p>
    <w:p w14:paraId="1E41B2FC" w14:textId="0595504D" w:rsidR="00E53022" w:rsidRPr="00E53022" w:rsidRDefault="00E53022" w:rsidP="00E53022">
      <w:pPr>
        <w:rPr>
          <w:rFonts w:asciiTheme="majorBidi" w:hAnsiTheme="majorBidi" w:cstheme="majorBidi"/>
          <w:b/>
          <w:bCs/>
          <w:sz w:val="20"/>
          <w:szCs w:val="20"/>
        </w:rPr>
      </w:pPr>
      <w:proofErr w:type="spellStart"/>
      <w:r w:rsidRPr="00E53022">
        <w:rPr>
          <w:rFonts w:asciiTheme="majorBidi" w:hAnsiTheme="majorBidi" w:cstheme="majorBidi"/>
          <w:b/>
          <w:bCs/>
          <w:sz w:val="20"/>
          <w:szCs w:val="20"/>
        </w:rPr>
        <w:t>Varroa</w:t>
      </w:r>
      <w:proofErr w:type="spellEnd"/>
      <w:r w:rsidRPr="00E53022">
        <w:rPr>
          <w:rFonts w:asciiTheme="majorBidi" w:hAnsiTheme="majorBidi" w:cstheme="majorBidi"/>
          <w:b/>
          <w:bCs/>
          <w:sz w:val="20"/>
          <w:szCs w:val="20"/>
        </w:rPr>
        <w:t xml:space="preserve"> </w:t>
      </w:r>
      <w:proofErr w:type="spellStart"/>
      <w:r w:rsidRPr="00E53022">
        <w:rPr>
          <w:rFonts w:asciiTheme="majorBidi" w:hAnsiTheme="majorBidi" w:cstheme="majorBidi"/>
          <w:b/>
          <w:bCs/>
          <w:sz w:val="20"/>
          <w:szCs w:val="20"/>
        </w:rPr>
        <w:t>Destructor</w:t>
      </w:r>
      <w:proofErr w:type="spellEnd"/>
      <w:r w:rsidRPr="00E53022">
        <w:rPr>
          <w:rFonts w:asciiTheme="majorBidi" w:hAnsiTheme="majorBidi" w:cstheme="majorBidi"/>
          <w:b/>
          <w:bCs/>
          <w:sz w:val="20"/>
          <w:szCs w:val="20"/>
        </w:rPr>
        <w:t xml:space="preserve"> </w:t>
      </w:r>
      <w:r>
        <w:rPr>
          <w:rFonts w:asciiTheme="majorBidi" w:hAnsiTheme="majorBidi" w:cstheme="majorBidi"/>
          <w:b/>
          <w:bCs/>
          <w:sz w:val="20"/>
          <w:szCs w:val="20"/>
        </w:rPr>
        <w:t>v</w:t>
      </w:r>
      <w:r w:rsidRPr="00E53022">
        <w:rPr>
          <w:rFonts w:asciiTheme="majorBidi" w:hAnsiTheme="majorBidi" w:cstheme="majorBidi"/>
          <w:b/>
          <w:bCs/>
          <w:sz w:val="20"/>
          <w:szCs w:val="20"/>
        </w:rPr>
        <w:t>e Mücadele Yöntemleri</w:t>
      </w:r>
    </w:p>
    <w:p w14:paraId="597C40CA" w14:textId="77777777" w:rsidR="00E53022" w:rsidRPr="00E53022" w:rsidRDefault="00E53022" w:rsidP="00E53022">
      <w:pPr>
        <w:ind w:firstLine="284"/>
        <w:rPr>
          <w:rFonts w:asciiTheme="majorBidi" w:hAnsiTheme="majorBidi" w:cstheme="majorBidi"/>
          <w:b/>
          <w:bCs/>
          <w:sz w:val="20"/>
          <w:szCs w:val="20"/>
        </w:rPr>
      </w:pPr>
    </w:p>
    <w:p w14:paraId="0ECE7E05" w14:textId="77777777" w:rsidR="00E53022" w:rsidRPr="00E53022" w:rsidRDefault="00E53022" w:rsidP="00E53022">
      <w:pPr>
        <w:ind w:firstLine="284"/>
        <w:rPr>
          <w:rFonts w:asciiTheme="majorBidi" w:hAnsiTheme="majorBidi" w:cstheme="majorBidi"/>
          <w:bCs/>
          <w:sz w:val="20"/>
          <w:szCs w:val="20"/>
        </w:rPr>
      </w:pPr>
      <w:r w:rsidRPr="00E53022">
        <w:rPr>
          <w:rFonts w:asciiTheme="majorBidi" w:hAnsiTheme="majorBidi" w:cstheme="majorBidi"/>
          <w:bCs/>
          <w:sz w:val="20"/>
          <w:szCs w:val="20"/>
        </w:rPr>
        <w:t xml:space="preserve">Bal arıları istenildiği zaman istenildiği kadar bulunması, bölgeye ve bitkiye bağımlı olması, istenildiğinde taşınabilmesi, yüksek uçuş ve çalışma etkinliği nedeniyle gerek bitkisel üretimde gerekse ekolojik dengenin korunmasının sağlanmasında çok önemli bir konuma gelmiştir. Bu nedenle bal arılarının görevlerini etkin bir şekilde yapabilmeleri için iyi bir bakım besleme programına tabi olmaları gerekir. Arıların kendilerinden beklenen görevleri yerine getirebilmeleri ve etkin bir şekilde çalışabilmelerini sınırlayan faktörlerden birisi de kolonilerin sağlık problemleridir. Tüm canlılarda olduğu gibi arılarda da </w:t>
      </w:r>
      <w:proofErr w:type="gramStart"/>
      <w:r w:rsidRPr="00E53022">
        <w:rPr>
          <w:rFonts w:asciiTheme="majorBidi" w:hAnsiTheme="majorBidi" w:cstheme="majorBidi"/>
          <w:bCs/>
          <w:sz w:val="20"/>
          <w:szCs w:val="20"/>
        </w:rPr>
        <w:t>bir çok</w:t>
      </w:r>
      <w:proofErr w:type="gramEnd"/>
      <w:r w:rsidRPr="00E53022">
        <w:rPr>
          <w:rFonts w:asciiTheme="majorBidi" w:hAnsiTheme="majorBidi" w:cstheme="majorBidi"/>
          <w:bCs/>
          <w:sz w:val="20"/>
          <w:szCs w:val="20"/>
        </w:rPr>
        <w:t xml:space="preserve"> hastalık ve parazit arıların yaşamlarını tehdit etmektedir. Gezginci arıcılık programları arı hastalık ve parazitlerinin arılar ve arılıklar arasında hızla yayılmasına neden olmaktadır.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Türkiye’ye 1976 yılında Bulgaristan üzerinden Trakya bölgesine, oradan da ayçiçeği balı üretmek için bölgeye giden Anadolu’daki arıcıların arılıklarına bulaşmış ve Anadolu’ya taşınmıştır. 1977-78 yıllarında Ege bölgesinde görülen parazit daha sonra çam balı üretmek amacıyla ülkenin tüm bölgelerinden Ege Bölgesine özellikle Muğla iline gelen arıcıların arılıklarına bulaşmış ve onların da kendi bölgelerine dönmeleri ile 4-5 yıl gibi çok kısa bir süre içerisinde tüm ülkeye yayılmıştır. Parazit ülkemizde ilk yıllarda çok büyük tahribat yaparak yaklaşık 600 bin koloninin sönmesine ve 7000-7500 ton ürün kaybına neden </w:t>
      </w:r>
      <w:proofErr w:type="gramStart"/>
      <w:r w:rsidRPr="00E53022">
        <w:rPr>
          <w:rFonts w:asciiTheme="majorBidi" w:hAnsiTheme="majorBidi" w:cstheme="majorBidi"/>
          <w:bCs/>
          <w:sz w:val="20"/>
          <w:szCs w:val="20"/>
        </w:rPr>
        <w:t>olmuştur(</w:t>
      </w:r>
      <w:proofErr w:type="spellStart"/>
      <w:proofErr w:type="gramEnd"/>
      <w:r w:rsidRPr="00E53022">
        <w:rPr>
          <w:rFonts w:asciiTheme="majorBidi" w:hAnsiTheme="majorBidi" w:cstheme="majorBidi"/>
          <w:bCs/>
          <w:sz w:val="20"/>
          <w:szCs w:val="20"/>
        </w:rPr>
        <w:t>Akyol&amp;Korkmaz</w:t>
      </w:r>
      <w:proofErr w:type="spellEnd"/>
      <w:r w:rsidRPr="00E53022">
        <w:rPr>
          <w:rFonts w:asciiTheme="majorBidi" w:hAnsiTheme="majorBidi" w:cstheme="majorBidi"/>
          <w:bCs/>
          <w:sz w:val="20"/>
          <w:szCs w:val="20"/>
        </w:rPr>
        <w:t xml:space="preserve">, 2005). Koloni sağlığı açısından hayati önemi olan patojenler arasında ön sıralarda yer alan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dünyanın farklı yerlerine yayılmış durumdadır.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erginleri sadece bal arısı üzerinde bulunan, kolonilerde verim ve yaşam kayıplarına neden olan bir dış parazittir.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ve bal arıları kolonideki yavru gözlerini ortak kullanırlar.  Bal arısı pupalarının vücut sıvılarını emerken bazı virüsleri de nakleden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kış salkımının oluşamaması ya da erken sonlanmasına neden olabilir.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destructora</w:t>
      </w:r>
      <w:proofErr w:type="spellEnd"/>
      <w:r w:rsidRPr="00E53022">
        <w:rPr>
          <w:rFonts w:asciiTheme="majorBidi" w:hAnsiTheme="majorBidi" w:cstheme="majorBidi"/>
          <w:bCs/>
          <w:sz w:val="20"/>
          <w:szCs w:val="20"/>
        </w:rPr>
        <w:t xml:space="preserve"> karşı çeşitli mücadele yöntemleri vardır. Bunlar; Biyolojik Kontrol Yöntemleri, İnorganik sentetik kimyasallar ve Organik ürünlerin kullanılmasıdır. Yavrulu gözlerin taşınması ve tuzak </w:t>
      </w:r>
      <w:proofErr w:type="gramStart"/>
      <w:r w:rsidRPr="00E53022">
        <w:rPr>
          <w:rFonts w:asciiTheme="majorBidi" w:hAnsiTheme="majorBidi" w:cstheme="majorBidi"/>
          <w:bCs/>
          <w:sz w:val="20"/>
          <w:szCs w:val="20"/>
        </w:rPr>
        <w:t>yöntemi ,</w:t>
      </w:r>
      <w:proofErr w:type="gramEnd"/>
      <w:r w:rsidRPr="00E53022">
        <w:rPr>
          <w:rFonts w:asciiTheme="majorBidi" w:hAnsiTheme="majorBidi" w:cstheme="majorBidi"/>
          <w:bCs/>
          <w:sz w:val="20"/>
          <w:szCs w:val="20"/>
        </w:rPr>
        <w:t xml:space="preserve"> işçi arı gözlerinin kovandan uzaklaştırılması, erkek arı gözlerinde tuzaklama yöntemi, yapay oğul alarak tuzaklama yöntemi , tel kafesli ve çekmeceli taban uygulama yöntemi , genç ana arı kullanma yöntemi , polen tuzağı kullanmak biyolojik kontrol yöntemleri arasında kullanılır(Akyol&amp;Korkmaz,2006). </w:t>
      </w:r>
    </w:p>
    <w:p w14:paraId="22C54A3A" w14:textId="77777777" w:rsidR="00E53022" w:rsidRPr="00E53022" w:rsidRDefault="00E53022" w:rsidP="00E53022">
      <w:pPr>
        <w:ind w:firstLine="284"/>
        <w:rPr>
          <w:rFonts w:asciiTheme="majorBidi" w:hAnsiTheme="majorBidi" w:cstheme="majorBidi"/>
          <w:bCs/>
          <w:sz w:val="20"/>
          <w:szCs w:val="20"/>
        </w:rPr>
      </w:pPr>
      <w:r w:rsidRPr="00E53022">
        <w:rPr>
          <w:rFonts w:asciiTheme="majorBidi" w:hAnsiTheme="majorBidi" w:cstheme="majorBidi"/>
          <w:bCs/>
          <w:sz w:val="20"/>
          <w:szCs w:val="20"/>
        </w:rPr>
        <w:t xml:space="preserve">Günümüzde bal arısı kolonilerinde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r w:rsidRPr="00E53022">
        <w:rPr>
          <w:rFonts w:asciiTheme="majorBidi" w:hAnsiTheme="majorBidi" w:cstheme="majorBidi"/>
          <w:bCs/>
          <w:sz w:val="20"/>
          <w:szCs w:val="20"/>
        </w:rPr>
        <w:t xml:space="preserve">akarı popülasyonunun kontrolü için kimyasal mücadele büyük önem taşımaktadır. Bu kontrol </w:t>
      </w:r>
      <w:proofErr w:type="spellStart"/>
      <w:r w:rsidRPr="00E53022">
        <w:rPr>
          <w:rFonts w:asciiTheme="majorBidi" w:hAnsiTheme="majorBidi" w:cstheme="majorBidi"/>
          <w:bCs/>
          <w:sz w:val="20"/>
          <w:szCs w:val="20"/>
        </w:rPr>
        <w:t>akarisitlerin</w:t>
      </w:r>
      <w:proofErr w:type="spellEnd"/>
      <w:r w:rsidRPr="00E53022">
        <w:rPr>
          <w:rFonts w:asciiTheme="majorBidi" w:hAnsiTheme="majorBidi" w:cstheme="majorBidi"/>
          <w:bCs/>
          <w:sz w:val="20"/>
          <w:szCs w:val="20"/>
        </w:rPr>
        <w:t xml:space="preserve"> kullanılmasıyla sağlanabilmektedir.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sz w:val="20"/>
          <w:szCs w:val="20"/>
        </w:rPr>
        <w:t xml:space="preserve"> akarlarının kontrolünde kullanılan </w:t>
      </w:r>
      <w:proofErr w:type="spellStart"/>
      <w:r w:rsidRPr="00E53022">
        <w:rPr>
          <w:rFonts w:asciiTheme="majorBidi" w:hAnsiTheme="majorBidi" w:cstheme="majorBidi"/>
          <w:bCs/>
          <w:sz w:val="20"/>
          <w:szCs w:val="20"/>
        </w:rPr>
        <w:t>akarisit</w:t>
      </w:r>
      <w:proofErr w:type="spellEnd"/>
      <w:r w:rsidRPr="00E53022">
        <w:rPr>
          <w:rFonts w:asciiTheme="majorBidi" w:hAnsiTheme="majorBidi" w:cstheme="majorBidi"/>
          <w:bCs/>
          <w:sz w:val="20"/>
          <w:szCs w:val="20"/>
        </w:rPr>
        <w:t xml:space="preserve"> kimyasalların tamamına “</w:t>
      </w:r>
      <w:proofErr w:type="spellStart"/>
      <w:r w:rsidRPr="00E53022">
        <w:rPr>
          <w:rFonts w:asciiTheme="majorBidi" w:hAnsiTheme="majorBidi" w:cstheme="majorBidi"/>
          <w:bCs/>
          <w:sz w:val="20"/>
          <w:szCs w:val="20"/>
        </w:rPr>
        <w:t>Varroasitler</w:t>
      </w:r>
      <w:proofErr w:type="spellEnd"/>
      <w:r w:rsidRPr="00E53022">
        <w:rPr>
          <w:rFonts w:asciiTheme="majorBidi" w:hAnsiTheme="majorBidi" w:cstheme="majorBidi"/>
          <w:bCs/>
          <w:sz w:val="20"/>
          <w:szCs w:val="20"/>
        </w:rPr>
        <w:t xml:space="preserve">” adı verilmektedir. </w:t>
      </w:r>
      <w:proofErr w:type="spellStart"/>
      <w:r w:rsidRPr="00E53022">
        <w:rPr>
          <w:rFonts w:asciiTheme="majorBidi" w:hAnsiTheme="majorBidi" w:cstheme="majorBidi"/>
          <w:bCs/>
          <w:sz w:val="20"/>
          <w:szCs w:val="20"/>
        </w:rPr>
        <w:t>Piretroidler</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tau-fluvalinat</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flumetrin</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formamidinler</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Amitraz</w:t>
      </w:r>
      <w:proofErr w:type="spellEnd"/>
      <w:r w:rsidRPr="00E53022">
        <w:rPr>
          <w:rFonts w:asciiTheme="majorBidi" w:hAnsiTheme="majorBidi" w:cstheme="majorBidi"/>
          <w:bCs/>
          <w:sz w:val="20"/>
          <w:szCs w:val="20"/>
        </w:rPr>
        <w:t xml:space="preserve">) ve </w:t>
      </w:r>
      <w:proofErr w:type="spellStart"/>
      <w:r w:rsidRPr="00E53022">
        <w:rPr>
          <w:rFonts w:asciiTheme="majorBidi" w:hAnsiTheme="majorBidi" w:cstheme="majorBidi"/>
          <w:bCs/>
          <w:sz w:val="20"/>
          <w:szCs w:val="20"/>
        </w:rPr>
        <w:t>organofosfatlar</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Coumaphos</w:t>
      </w:r>
      <w:proofErr w:type="spellEnd"/>
      <w:r w:rsidRPr="00E53022">
        <w:rPr>
          <w:rFonts w:asciiTheme="majorBidi" w:hAnsiTheme="majorBidi" w:cstheme="majorBidi"/>
          <w:bCs/>
          <w:sz w:val="20"/>
          <w:szCs w:val="20"/>
        </w:rPr>
        <w:t xml:space="preserve">) gibi sentetik </w:t>
      </w:r>
      <w:proofErr w:type="spellStart"/>
      <w:r w:rsidRPr="00E53022">
        <w:rPr>
          <w:rFonts w:asciiTheme="majorBidi" w:hAnsiTheme="majorBidi" w:cstheme="majorBidi"/>
          <w:bCs/>
          <w:sz w:val="20"/>
          <w:szCs w:val="20"/>
        </w:rPr>
        <w:t>akarisitler</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r w:rsidRPr="00E53022">
        <w:rPr>
          <w:rFonts w:asciiTheme="majorBidi" w:hAnsiTheme="majorBidi" w:cstheme="majorBidi"/>
          <w:bCs/>
          <w:sz w:val="20"/>
          <w:szCs w:val="20"/>
        </w:rPr>
        <w:t xml:space="preserve">kontrolünde yıllardır kullanılan en etkili ilaçlar </w:t>
      </w:r>
      <w:proofErr w:type="gramStart"/>
      <w:r w:rsidRPr="00E53022">
        <w:rPr>
          <w:rFonts w:asciiTheme="majorBidi" w:hAnsiTheme="majorBidi" w:cstheme="majorBidi"/>
          <w:bCs/>
          <w:sz w:val="20"/>
          <w:szCs w:val="20"/>
        </w:rPr>
        <w:t>olmuştur(</w:t>
      </w:r>
      <w:proofErr w:type="spellStart"/>
      <w:proofErr w:type="gramEnd"/>
      <w:r w:rsidRPr="00E53022">
        <w:rPr>
          <w:rFonts w:asciiTheme="majorBidi" w:hAnsiTheme="majorBidi" w:cstheme="majorBidi"/>
          <w:bCs/>
          <w:sz w:val="20"/>
          <w:szCs w:val="20"/>
        </w:rPr>
        <w:t>Gürçay&amp;Gül&amp;Kaya</w:t>
      </w:r>
      <w:proofErr w:type="spellEnd"/>
      <w:r w:rsidRPr="00E53022">
        <w:rPr>
          <w:rFonts w:asciiTheme="majorBidi" w:hAnsiTheme="majorBidi" w:cstheme="majorBidi"/>
          <w:bCs/>
          <w:sz w:val="20"/>
          <w:szCs w:val="20"/>
        </w:rPr>
        <w:t>, 2024). Ancak mücadelede kullanılan ilaçların bal ve diğer arı ürünlerinde kalıntı bırakması ciddi sağlık riski oluşturur ve arı ürünlerinin değerini düşürür (</w:t>
      </w:r>
      <w:proofErr w:type="spellStart"/>
      <w:r w:rsidRPr="00E53022">
        <w:rPr>
          <w:rFonts w:asciiTheme="majorBidi" w:hAnsiTheme="majorBidi" w:cstheme="majorBidi"/>
          <w:bCs/>
          <w:sz w:val="20"/>
          <w:szCs w:val="20"/>
        </w:rPr>
        <w:t>Muz&amp;Arslan&amp;Girişgin</w:t>
      </w:r>
      <w:proofErr w:type="spellEnd"/>
      <w:r w:rsidRPr="00E53022">
        <w:rPr>
          <w:rFonts w:asciiTheme="majorBidi" w:hAnsiTheme="majorBidi" w:cstheme="majorBidi"/>
          <w:bCs/>
          <w:sz w:val="20"/>
          <w:szCs w:val="20"/>
        </w:rPr>
        <w:t>, 2014).</w:t>
      </w:r>
    </w:p>
    <w:p w14:paraId="05BD66B2" w14:textId="77777777" w:rsidR="00E53022" w:rsidRPr="00E53022" w:rsidRDefault="00E53022" w:rsidP="00E53022">
      <w:pPr>
        <w:ind w:firstLine="284"/>
        <w:rPr>
          <w:rFonts w:asciiTheme="majorBidi" w:hAnsiTheme="majorBidi" w:cstheme="majorBidi"/>
          <w:bCs/>
          <w:sz w:val="20"/>
          <w:szCs w:val="20"/>
        </w:rPr>
      </w:pPr>
      <w:proofErr w:type="spellStart"/>
      <w:r w:rsidRPr="00E53022">
        <w:rPr>
          <w:rFonts w:asciiTheme="majorBidi" w:hAnsiTheme="majorBidi" w:cstheme="majorBidi"/>
          <w:bCs/>
          <w:sz w:val="20"/>
          <w:szCs w:val="20"/>
        </w:rPr>
        <w:lastRenderedPageBreak/>
        <w:t>Varroa</w:t>
      </w:r>
      <w:proofErr w:type="spellEnd"/>
      <w:r w:rsidRPr="00E53022">
        <w:rPr>
          <w:rFonts w:asciiTheme="majorBidi" w:hAnsiTheme="majorBidi" w:cstheme="majorBidi"/>
          <w:bCs/>
          <w:sz w:val="20"/>
          <w:szCs w:val="20"/>
        </w:rPr>
        <w:t xml:space="preserve"> kontrolünde, organik asitler ve aromatik bitkilerden çıkarılan uçucu yağ asitlerinin kalıntı (rezidü) yönünden daha güvenli olmaları nedeniyle araştırmalar bu konuda yoğunlaştırılmıştır. Birçok ülkede öncelikle uçucu yağ asitlerinin etkileri üzerinde durulmuş, kekik (</w:t>
      </w:r>
      <w:proofErr w:type="spellStart"/>
      <w:r w:rsidRPr="00E53022">
        <w:rPr>
          <w:rFonts w:asciiTheme="majorBidi" w:hAnsiTheme="majorBidi" w:cstheme="majorBidi"/>
          <w:bCs/>
          <w:sz w:val="20"/>
          <w:szCs w:val="20"/>
        </w:rPr>
        <w:t>Thymus</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spp</w:t>
      </w:r>
      <w:proofErr w:type="spellEnd"/>
      <w:r w:rsidRPr="00E53022">
        <w:rPr>
          <w:rFonts w:asciiTheme="majorBidi" w:hAnsiTheme="majorBidi" w:cstheme="majorBidi"/>
          <w:bCs/>
          <w:sz w:val="20"/>
          <w:szCs w:val="20"/>
        </w:rPr>
        <w:t>), ardıç katranı, çam yaprağı (</w:t>
      </w:r>
      <w:proofErr w:type="spellStart"/>
      <w:r w:rsidRPr="00E53022">
        <w:rPr>
          <w:rFonts w:asciiTheme="majorBidi" w:hAnsiTheme="majorBidi" w:cstheme="majorBidi"/>
          <w:bCs/>
          <w:sz w:val="20"/>
          <w:szCs w:val="20"/>
        </w:rPr>
        <w:t>Pinus</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spp</w:t>
      </w:r>
      <w:proofErr w:type="spellEnd"/>
      <w:r w:rsidRPr="00E53022">
        <w:rPr>
          <w:rFonts w:asciiTheme="majorBidi" w:hAnsiTheme="majorBidi" w:cstheme="majorBidi"/>
          <w:bCs/>
          <w:sz w:val="20"/>
          <w:szCs w:val="20"/>
        </w:rPr>
        <w:t>), tütün (</w:t>
      </w:r>
      <w:proofErr w:type="spellStart"/>
      <w:r w:rsidRPr="00E53022">
        <w:rPr>
          <w:rFonts w:asciiTheme="majorBidi" w:hAnsiTheme="majorBidi" w:cstheme="majorBidi"/>
          <w:bCs/>
          <w:sz w:val="20"/>
          <w:szCs w:val="20"/>
        </w:rPr>
        <w:t>Nicotiana</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spp</w:t>
      </w:r>
      <w:proofErr w:type="spellEnd"/>
      <w:r w:rsidRPr="00E53022">
        <w:rPr>
          <w:rFonts w:asciiTheme="majorBidi" w:hAnsiTheme="majorBidi" w:cstheme="majorBidi"/>
          <w:bCs/>
          <w:sz w:val="20"/>
          <w:szCs w:val="20"/>
        </w:rPr>
        <w:t>) ve pireotu (</w:t>
      </w:r>
      <w:proofErr w:type="spellStart"/>
      <w:r w:rsidRPr="00E53022">
        <w:rPr>
          <w:rFonts w:asciiTheme="majorBidi" w:hAnsiTheme="majorBidi" w:cstheme="majorBidi"/>
          <w:bCs/>
          <w:sz w:val="20"/>
          <w:szCs w:val="20"/>
        </w:rPr>
        <w:t>Pyrethrum</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spp</w:t>
      </w:r>
      <w:proofErr w:type="spellEnd"/>
      <w:r w:rsidRPr="00E53022">
        <w:rPr>
          <w:rFonts w:asciiTheme="majorBidi" w:hAnsiTheme="majorBidi" w:cstheme="majorBidi"/>
          <w:bCs/>
          <w:sz w:val="20"/>
          <w:szCs w:val="20"/>
        </w:rPr>
        <w:t xml:space="preserve">) gibi bitkilerin özü veya kurutulmuş yaprakları farklı doz ve karışımlar halinde </w:t>
      </w:r>
      <w:r w:rsidRPr="00E53022">
        <w:rPr>
          <w:rFonts w:asciiTheme="majorBidi" w:hAnsiTheme="majorBidi" w:cstheme="majorBidi"/>
          <w:bCs/>
          <w:i/>
          <w:sz w:val="20"/>
          <w:szCs w:val="20"/>
        </w:rPr>
        <w:t xml:space="preserve">V.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mücadelesinde kullanılmıştır. </w:t>
      </w:r>
      <w:proofErr w:type="spellStart"/>
      <w:r w:rsidRPr="00E53022">
        <w:rPr>
          <w:rFonts w:asciiTheme="majorBidi" w:hAnsiTheme="majorBidi" w:cstheme="majorBidi"/>
          <w:bCs/>
          <w:sz w:val="20"/>
          <w:szCs w:val="20"/>
        </w:rPr>
        <w:t>Timol</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isopropyl</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metakreozol</w:t>
      </w:r>
      <w:proofErr w:type="spellEnd"/>
      <w:r w:rsidRPr="00E53022">
        <w:rPr>
          <w:rFonts w:asciiTheme="majorBidi" w:hAnsiTheme="majorBidi" w:cstheme="majorBidi"/>
          <w:bCs/>
          <w:sz w:val="20"/>
          <w:szCs w:val="20"/>
        </w:rPr>
        <w:t xml:space="preserve"> yapısında eterik (uçucu) bir yağ asididir. Kapalı formülü C10H14O dur. </w:t>
      </w:r>
      <w:proofErr w:type="spellStart"/>
      <w:r w:rsidRPr="00E53022">
        <w:rPr>
          <w:rFonts w:asciiTheme="majorBidi" w:hAnsiTheme="majorBidi" w:cstheme="majorBidi"/>
          <w:bCs/>
          <w:sz w:val="20"/>
          <w:szCs w:val="20"/>
        </w:rPr>
        <w:t>Timol</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akarisit</w:t>
      </w:r>
      <w:proofErr w:type="spellEnd"/>
      <w:r w:rsidRPr="00E53022">
        <w:rPr>
          <w:rFonts w:asciiTheme="majorBidi" w:hAnsiTheme="majorBidi" w:cstheme="majorBidi"/>
          <w:bCs/>
          <w:sz w:val="20"/>
          <w:szCs w:val="20"/>
        </w:rPr>
        <w:t xml:space="preserve"> etkiye sahiptir ve aynı zamanda bu madde bir protein </w:t>
      </w:r>
      <w:proofErr w:type="spellStart"/>
      <w:r w:rsidRPr="00E53022">
        <w:rPr>
          <w:rFonts w:asciiTheme="majorBidi" w:hAnsiTheme="majorBidi" w:cstheme="majorBidi"/>
          <w:bCs/>
          <w:sz w:val="20"/>
          <w:szCs w:val="20"/>
        </w:rPr>
        <w:t>denatürantıdır</w:t>
      </w:r>
      <w:proofErr w:type="spellEnd"/>
      <w:r w:rsidRPr="00E53022">
        <w:rPr>
          <w:rFonts w:asciiTheme="majorBidi" w:hAnsiTheme="majorBidi" w:cstheme="majorBidi"/>
          <w:bCs/>
          <w:sz w:val="20"/>
          <w:szCs w:val="20"/>
        </w:rPr>
        <w:t xml:space="preserve">. Yani </w:t>
      </w:r>
      <w:r w:rsidRPr="00E53022">
        <w:rPr>
          <w:rFonts w:asciiTheme="majorBidi" w:hAnsiTheme="majorBidi" w:cstheme="majorBidi"/>
          <w:bCs/>
          <w:i/>
          <w:sz w:val="20"/>
          <w:szCs w:val="20"/>
        </w:rPr>
        <w:t xml:space="preserve">V. </w:t>
      </w:r>
      <w:proofErr w:type="spellStart"/>
      <w:r w:rsidRPr="00E53022">
        <w:rPr>
          <w:rFonts w:asciiTheme="majorBidi" w:hAnsiTheme="majorBidi" w:cstheme="majorBidi"/>
          <w:bCs/>
          <w:i/>
          <w:sz w:val="20"/>
          <w:szCs w:val="20"/>
        </w:rPr>
        <w:t>destructorun</w:t>
      </w:r>
      <w:proofErr w:type="spellEnd"/>
      <w:r w:rsidRPr="00E53022">
        <w:rPr>
          <w:rFonts w:asciiTheme="majorBidi" w:hAnsiTheme="majorBidi" w:cstheme="majorBidi"/>
          <w:bCs/>
          <w:sz w:val="20"/>
          <w:szCs w:val="20"/>
        </w:rPr>
        <w:t xml:space="preserve"> sitoplazmik membranın geçirgenliğini değiştirmekte ve plazmanın hücre dışına çıkışını artırmaktadır. Böylece hayati organlardaki tüm hücresel prosesleri bozarak etkisini göstermektedir. Diğer kimyasal bileşiklerden farklı olan bu etki mekanizması sayesinde </w:t>
      </w:r>
      <w:r w:rsidRPr="00E53022">
        <w:rPr>
          <w:rFonts w:asciiTheme="majorBidi" w:hAnsiTheme="majorBidi" w:cstheme="majorBidi"/>
          <w:bCs/>
          <w:i/>
          <w:sz w:val="20"/>
          <w:szCs w:val="20"/>
        </w:rPr>
        <w:t xml:space="preserve">V.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kısa sürede </w:t>
      </w:r>
      <w:proofErr w:type="spellStart"/>
      <w:r w:rsidRPr="00E53022">
        <w:rPr>
          <w:rFonts w:asciiTheme="majorBidi" w:hAnsiTheme="majorBidi" w:cstheme="majorBidi"/>
          <w:bCs/>
          <w:sz w:val="20"/>
          <w:szCs w:val="20"/>
        </w:rPr>
        <w:t>timolün</w:t>
      </w:r>
      <w:proofErr w:type="spellEnd"/>
      <w:r w:rsidRPr="00E53022">
        <w:rPr>
          <w:rFonts w:asciiTheme="majorBidi" w:hAnsiTheme="majorBidi" w:cstheme="majorBidi"/>
          <w:bCs/>
          <w:sz w:val="20"/>
          <w:szCs w:val="20"/>
        </w:rPr>
        <w:t xml:space="preserve"> öldürücü etkisine maruz kalmakta ve dolayısıyla uzun yıllar direnç kazanması mümkün olmamaktadır (Tutkun, 2016). </w:t>
      </w:r>
    </w:p>
    <w:p w14:paraId="4E19630D" w14:textId="77777777" w:rsidR="00E53022" w:rsidRPr="00E53022" w:rsidRDefault="00E53022" w:rsidP="00E53022">
      <w:pPr>
        <w:ind w:firstLine="284"/>
        <w:rPr>
          <w:rFonts w:asciiTheme="majorBidi" w:hAnsiTheme="majorBidi" w:cstheme="majorBidi"/>
          <w:bCs/>
          <w:sz w:val="20"/>
          <w:szCs w:val="20"/>
        </w:rPr>
      </w:pP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akarına karşı pudra şekeri uygulaması periyodik şekilde ve destekleyici tedavi olarak başarıyla uygulanabilir. Yöntemin arılar üzerinde olumsuz bir etkisinin olmaması, arı ürünlerinde herhangi bir kalıntı bırakmaması, mekanik olarak etkisini gösterdiği için akarların direnç geliştirememesi gibi çeşitli avantajları nedeniyle, diğer kimyasal ilaçların aksine nektar akımı zamanında da </w:t>
      </w:r>
      <w:proofErr w:type="gramStart"/>
      <w:r w:rsidRPr="00E53022">
        <w:rPr>
          <w:rFonts w:asciiTheme="majorBidi" w:hAnsiTheme="majorBidi" w:cstheme="majorBidi"/>
          <w:bCs/>
          <w:sz w:val="20"/>
          <w:szCs w:val="20"/>
        </w:rPr>
        <w:t>kullanılabilecektir(</w:t>
      </w:r>
      <w:proofErr w:type="gramEnd"/>
      <w:r w:rsidRPr="00E53022">
        <w:rPr>
          <w:rFonts w:asciiTheme="majorBidi" w:hAnsiTheme="majorBidi" w:cstheme="majorBidi"/>
          <w:bCs/>
          <w:sz w:val="20"/>
          <w:szCs w:val="20"/>
        </w:rPr>
        <w:t>Muz ve ark., 2014).</w:t>
      </w:r>
    </w:p>
    <w:p w14:paraId="3EF9BFE4" w14:textId="77777777" w:rsidR="00E53022" w:rsidRPr="00E53022" w:rsidRDefault="00E53022" w:rsidP="00E53022">
      <w:pPr>
        <w:ind w:firstLine="284"/>
        <w:rPr>
          <w:rFonts w:asciiTheme="majorBidi" w:hAnsiTheme="majorBidi" w:cstheme="majorBidi"/>
          <w:bCs/>
          <w:sz w:val="20"/>
          <w:szCs w:val="20"/>
        </w:rPr>
      </w:pPr>
      <w:proofErr w:type="spellStart"/>
      <w:r w:rsidRPr="00E53022">
        <w:rPr>
          <w:rFonts w:asciiTheme="majorBidi" w:hAnsiTheme="majorBidi" w:cstheme="majorBidi"/>
          <w:bCs/>
          <w:sz w:val="20"/>
          <w:szCs w:val="20"/>
        </w:rPr>
        <w:t>Nentchevh’in</w:t>
      </w:r>
      <w:proofErr w:type="spellEnd"/>
      <w:r w:rsidRPr="00E53022">
        <w:rPr>
          <w:rFonts w:asciiTheme="majorBidi" w:hAnsiTheme="majorBidi" w:cstheme="majorBidi"/>
          <w:bCs/>
          <w:sz w:val="20"/>
          <w:szCs w:val="20"/>
        </w:rPr>
        <w:t xml:space="preserve"> (2003) yaptığı bir çalışmada </w:t>
      </w:r>
      <w:proofErr w:type="spellStart"/>
      <w:r w:rsidRPr="00E53022">
        <w:rPr>
          <w:rFonts w:asciiTheme="majorBidi" w:hAnsiTheme="majorBidi" w:cstheme="majorBidi"/>
          <w:bCs/>
          <w:i/>
          <w:sz w:val="20"/>
          <w:szCs w:val="20"/>
        </w:rPr>
        <w:t>Hyssopus</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officinalis</w:t>
      </w:r>
      <w:proofErr w:type="spellEnd"/>
      <w:r w:rsidRPr="00E53022">
        <w:rPr>
          <w:rFonts w:asciiTheme="majorBidi" w:hAnsiTheme="majorBidi" w:cstheme="majorBidi"/>
          <w:bCs/>
          <w:i/>
          <w:sz w:val="20"/>
          <w:szCs w:val="20"/>
        </w:rPr>
        <w:t xml:space="preserve"> L</w:t>
      </w:r>
      <w:r w:rsidRPr="00E53022">
        <w:rPr>
          <w:rFonts w:asciiTheme="majorBidi" w:hAnsiTheme="majorBidi" w:cstheme="majorBidi"/>
          <w:bCs/>
          <w:sz w:val="20"/>
          <w:szCs w:val="20"/>
        </w:rPr>
        <w:t xml:space="preserve">. Eterik yağı </w:t>
      </w:r>
      <w:proofErr w:type="spellStart"/>
      <w:r w:rsidRPr="00E53022">
        <w:rPr>
          <w:rFonts w:asciiTheme="majorBidi" w:hAnsiTheme="majorBidi" w:cstheme="majorBidi"/>
          <w:bCs/>
          <w:i/>
          <w:sz w:val="20"/>
          <w:szCs w:val="20"/>
        </w:rPr>
        <w:t>Varroa</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destructor</w:t>
      </w:r>
      <w:proofErr w:type="spellEnd"/>
      <w:r w:rsidRPr="00E53022">
        <w:rPr>
          <w:rFonts w:asciiTheme="majorBidi" w:hAnsiTheme="majorBidi" w:cstheme="majorBidi"/>
          <w:bCs/>
          <w:sz w:val="20"/>
          <w:szCs w:val="20"/>
        </w:rPr>
        <w:t xml:space="preserve"> ile mücadelede uzun vadeli kullanıldığında umut verici ekolojik bir araçtır. Kış döneminde kullanıldığında arı kolonilerindeki </w:t>
      </w:r>
      <w:proofErr w:type="spellStart"/>
      <w:r w:rsidRPr="00E53022">
        <w:rPr>
          <w:rFonts w:asciiTheme="majorBidi" w:hAnsiTheme="majorBidi" w:cstheme="majorBidi"/>
          <w:bCs/>
          <w:i/>
          <w:sz w:val="20"/>
          <w:szCs w:val="20"/>
        </w:rPr>
        <w:t>Varroa</w:t>
      </w:r>
      <w:r w:rsidRPr="00E53022">
        <w:rPr>
          <w:rFonts w:asciiTheme="majorBidi" w:hAnsiTheme="majorBidi" w:cstheme="majorBidi"/>
          <w:bCs/>
          <w:sz w:val="20"/>
          <w:szCs w:val="20"/>
        </w:rPr>
        <w:t>’ların</w:t>
      </w:r>
      <w:proofErr w:type="spellEnd"/>
      <w:r w:rsidRPr="00E53022">
        <w:rPr>
          <w:rFonts w:asciiTheme="majorBidi" w:hAnsiTheme="majorBidi" w:cstheme="majorBidi"/>
          <w:bCs/>
          <w:sz w:val="20"/>
          <w:szCs w:val="20"/>
        </w:rPr>
        <w:t xml:space="preserve"> </w:t>
      </w:r>
      <w:proofErr w:type="spellStart"/>
      <w:r w:rsidRPr="00E53022">
        <w:rPr>
          <w:rFonts w:asciiTheme="majorBidi" w:hAnsiTheme="majorBidi" w:cstheme="majorBidi"/>
          <w:bCs/>
          <w:sz w:val="20"/>
          <w:szCs w:val="20"/>
        </w:rPr>
        <w:t>populasyon</w:t>
      </w:r>
      <w:proofErr w:type="spellEnd"/>
      <w:r w:rsidRPr="00E53022">
        <w:rPr>
          <w:rFonts w:asciiTheme="majorBidi" w:hAnsiTheme="majorBidi" w:cstheme="majorBidi"/>
          <w:bCs/>
          <w:sz w:val="20"/>
          <w:szCs w:val="20"/>
        </w:rPr>
        <w:t xml:space="preserve"> artışını </w:t>
      </w:r>
      <w:proofErr w:type="gramStart"/>
      <w:r w:rsidRPr="00E53022">
        <w:rPr>
          <w:rFonts w:asciiTheme="majorBidi" w:hAnsiTheme="majorBidi" w:cstheme="majorBidi"/>
          <w:bCs/>
          <w:sz w:val="20"/>
          <w:szCs w:val="20"/>
        </w:rPr>
        <w:t>% 80,08</w:t>
      </w:r>
      <w:proofErr w:type="gramEnd"/>
      <w:r w:rsidRPr="00E53022">
        <w:rPr>
          <w:rFonts w:asciiTheme="majorBidi" w:hAnsiTheme="majorBidi" w:cstheme="majorBidi"/>
          <w:bCs/>
          <w:sz w:val="20"/>
          <w:szCs w:val="20"/>
        </w:rPr>
        <w:t xml:space="preserve"> oranda azalmaktadır. </w:t>
      </w:r>
      <w:proofErr w:type="spellStart"/>
      <w:r w:rsidRPr="00E53022">
        <w:rPr>
          <w:rFonts w:asciiTheme="majorBidi" w:hAnsiTheme="majorBidi" w:cstheme="majorBidi"/>
          <w:bCs/>
          <w:i/>
          <w:sz w:val="20"/>
          <w:szCs w:val="20"/>
        </w:rPr>
        <w:t>Hyssopus</w:t>
      </w:r>
      <w:proofErr w:type="spellEnd"/>
      <w:r w:rsidRPr="00E53022">
        <w:rPr>
          <w:rFonts w:asciiTheme="majorBidi" w:hAnsiTheme="majorBidi" w:cstheme="majorBidi"/>
          <w:bCs/>
          <w:i/>
          <w:sz w:val="20"/>
          <w:szCs w:val="20"/>
        </w:rPr>
        <w:t xml:space="preserve"> </w:t>
      </w:r>
      <w:proofErr w:type="spellStart"/>
      <w:r w:rsidRPr="00E53022">
        <w:rPr>
          <w:rFonts w:asciiTheme="majorBidi" w:hAnsiTheme="majorBidi" w:cstheme="majorBidi"/>
          <w:bCs/>
          <w:i/>
          <w:sz w:val="20"/>
          <w:szCs w:val="20"/>
        </w:rPr>
        <w:t>officinalis</w:t>
      </w:r>
      <w:proofErr w:type="spellEnd"/>
      <w:r w:rsidRPr="00E53022">
        <w:rPr>
          <w:rFonts w:asciiTheme="majorBidi" w:hAnsiTheme="majorBidi" w:cstheme="majorBidi"/>
          <w:bCs/>
          <w:i/>
          <w:sz w:val="20"/>
          <w:szCs w:val="20"/>
        </w:rPr>
        <w:t xml:space="preserve"> L.</w:t>
      </w:r>
      <w:r w:rsidRPr="00E53022">
        <w:rPr>
          <w:rFonts w:asciiTheme="majorBidi" w:hAnsiTheme="majorBidi" w:cstheme="majorBidi"/>
          <w:bCs/>
          <w:sz w:val="20"/>
          <w:szCs w:val="20"/>
        </w:rPr>
        <w:t xml:space="preserve"> eterik yağı kullanıldığında arı kolonisi üzerinde veya uygulayan arıcılar üzerinde anormal bir etkisi görülmemiştir.</w:t>
      </w:r>
    </w:p>
    <w:p w14:paraId="47507C17" w14:textId="77777777" w:rsidR="00E53022" w:rsidRPr="00E53022" w:rsidRDefault="00E53022" w:rsidP="00E53022">
      <w:pPr>
        <w:ind w:firstLine="284"/>
        <w:rPr>
          <w:rFonts w:asciiTheme="majorBidi" w:hAnsiTheme="majorBidi" w:cstheme="majorBidi"/>
          <w:bCs/>
          <w:sz w:val="18"/>
          <w:szCs w:val="18"/>
        </w:rPr>
      </w:pPr>
    </w:p>
    <w:p w14:paraId="75B54B14" w14:textId="51A01B4F" w:rsidR="00E53022" w:rsidRPr="00E53022" w:rsidRDefault="00E53022" w:rsidP="00E53022">
      <w:pPr>
        <w:rPr>
          <w:rFonts w:asciiTheme="majorBidi" w:hAnsiTheme="majorBidi" w:cstheme="majorBidi"/>
          <w:b/>
          <w:bCs/>
          <w:sz w:val="20"/>
          <w:szCs w:val="20"/>
        </w:rPr>
      </w:pPr>
      <w:r w:rsidRPr="00E53022">
        <w:rPr>
          <w:rFonts w:asciiTheme="majorBidi" w:hAnsiTheme="majorBidi" w:cstheme="majorBidi"/>
          <w:b/>
          <w:bCs/>
          <w:sz w:val="20"/>
          <w:szCs w:val="20"/>
        </w:rPr>
        <w:t>Kaynaklar</w:t>
      </w:r>
    </w:p>
    <w:p w14:paraId="470E3E78" w14:textId="77777777" w:rsidR="00E53022" w:rsidRPr="00E53022" w:rsidRDefault="00E53022" w:rsidP="00E53022">
      <w:pPr>
        <w:ind w:firstLine="284"/>
        <w:rPr>
          <w:rFonts w:asciiTheme="majorBidi" w:hAnsiTheme="majorBidi" w:cstheme="majorBidi"/>
          <w:bCs/>
          <w:sz w:val="18"/>
          <w:szCs w:val="18"/>
        </w:rPr>
      </w:pPr>
    </w:p>
    <w:p w14:paraId="087F5358"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Akyol, E., Korkmaz, A. (2005).  Bal Arısı (</w:t>
      </w:r>
      <w:proofErr w:type="spellStart"/>
      <w:r w:rsidRPr="00E53022">
        <w:rPr>
          <w:rFonts w:asciiTheme="majorBidi" w:hAnsiTheme="majorBidi" w:cstheme="majorBidi"/>
          <w:bCs/>
          <w:i/>
          <w:sz w:val="16"/>
          <w:szCs w:val="16"/>
        </w:rPr>
        <w:t>Apis</w:t>
      </w:r>
      <w:proofErr w:type="spellEnd"/>
      <w:r w:rsidRPr="00E53022">
        <w:rPr>
          <w:rFonts w:asciiTheme="majorBidi" w:hAnsiTheme="majorBidi" w:cstheme="majorBidi"/>
          <w:bCs/>
          <w:i/>
          <w:sz w:val="16"/>
          <w:szCs w:val="16"/>
        </w:rPr>
        <w:t xml:space="preserve"> </w:t>
      </w:r>
      <w:proofErr w:type="spellStart"/>
      <w:r w:rsidRPr="00E53022">
        <w:rPr>
          <w:rFonts w:asciiTheme="majorBidi" w:hAnsiTheme="majorBidi" w:cstheme="majorBidi"/>
          <w:bCs/>
          <w:i/>
          <w:sz w:val="16"/>
          <w:szCs w:val="16"/>
        </w:rPr>
        <w:t>Mellifera</w:t>
      </w:r>
      <w:proofErr w:type="spellEnd"/>
      <w:r w:rsidRPr="00E53022">
        <w:rPr>
          <w:rFonts w:asciiTheme="majorBidi" w:hAnsiTheme="majorBidi" w:cstheme="majorBidi"/>
          <w:bCs/>
          <w:sz w:val="16"/>
          <w:szCs w:val="16"/>
        </w:rPr>
        <w:t xml:space="preserve">) Zararlısı </w:t>
      </w:r>
      <w:proofErr w:type="spellStart"/>
      <w:r w:rsidRPr="00E53022">
        <w:rPr>
          <w:rFonts w:asciiTheme="majorBidi" w:hAnsiTheme="majorBidi" w:cstheme="majorBidi"/>
          <w:bCs/>
          <w:i/>
          <w:sz w:val="16"/>
          <w:szCs w:val="16"/>
        </w:rPr>
        <w:t>Varroa</w:t>
      </w:r>
      <w:proofErr w:type="spellEnd"/>
      <w:r w:rsidRPr="00E53022">
        <w:rPr>
          <w:rFonts w:asciiTheme="majorBidi" w:hAnsiTheme="majorBidi" w:cstheme="majorBidi"/>
          <w:bCs/>
          <w:i/>
          <w:sz w:val="16"/>
          <w:szCs w:val="16"/>
        </w:rPr>
        <w:t xml:space="preserve"> </w:t>
      </w:r>
      <w:proofErr w:type="spellStart"/>
      <w:r w:rsidRPr="00E53022">
        <w:rPr>
          <w:rFonts w:asciiTheme="majorBidi" w:hAnsiTheme="majorBidi" w:cstheme="majorBidi"/>
          <w:bCs/>
          <w:i/>
          <w:sz w:val="16"/>
          <w:szCs w:val="16"/>
        </w:rPr>
        <w:t>Destructor’un</w:t>
      </w:r>
      <w:proofErr w:type="spellEnd"/>
      <w:r w:rsidRPr="00E53022">
        <w:rPr>
          <w:rFonts w:asciiTheme="majorBidi" w:hAnsiTheme="majorBidi" w:cstheme="majorBidi"/>
          <w:bCs/>
          <w:sz w:val="16"/>
          <w:szCs w:val="16"/>
        </w:rPr>
        <w:t xml:space="preserve"> Biyolojisi, Uludağ Arıcılık Dergisi Ağustos 2005-5, Sayfa: 1222-127.</w:t>
      </w:r>
    </w:p>
    <w:p w14:paraId="17AD10F7"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 xml:space="preserve">Akyol, E., Korkmaz, A. (2006). </w:t>
      </w:r>
      <w:proofErr w:type="spellStart"/>
      <w:r w:rsidRPr="00E53022">
        <w:rPr>
          <w:rFonts w:asciiTheme="majorBidi" w:hAnsiTheme="majorBidi" w:cstheme="majorBidi"/>
          <w:bCs/>
          <w:i/>
          <w:sz w:val="16"/>
          <w:szCs w:val="16"/>
        </w:rPr>
        <w:t>Varroa</w:t>
      </w:r>
      <w:proofErr w:type="spellEnd"/>
      <w:r w:rsidRPr="00E53022">
        <w:rPr>
          <w:rFonts w:asciiTheme="majorBidi" w:hAnsiTheme="majorBidi" w:cstheme="majorBidi"/>
          <w:bCs/>
          <w:i/>
          <w:sz w:val="16"/>
          <w:szCs w:val="16"/>
        </w:rPr>
        <w:t xml:space="preserve"> </w:t>
      </w:r>
      <w:proofErr w:type="spellStart"/>
      <w:r w:rsidRPr="00E53022">
        <w:rPr>
          <w:rFonts w:asciiTheme="majorBidi" w:hAnsiTheme="majorBidi" w:cstheme="majorBidi"/>
          <w:bCs/>
          <w:i/>
          <w:sz w:val="16"/>
          <w:szCs w:val="16"/>
        </w:rPr>
        <w:t>destructor’un</w:t>
      </w:r>
      <w:proofErr w:type="spellEnd"/>
      <w:r w:rsidRPr="00E53022">
        <w:rPr>
          <w:rFonts w:asciiTheme="majorBidi" w:hAnsiTheme="majorBidi" w:cstheme="majorBidi"/>
          <w:bCs/>
          <w:sz w:val="16"/>
          <w:szCs w:val="16"/>
        </w:rPr>
        <w:t xml:space="preserve"> Biyolojik Kontrol Yöntemleri Uludağ Arıcılık Dergisi Mayıs 2006, Sayfa: 62-67.</w:t>
      </w:r>
    </w:p>
    <w:p w14:paraId="65709DD5" w14:textId="77777777" w:rsidR="00E53022" w:rsidRPr="00E53022" w:rsidRDefault="00E53022" w:rsidP="00E53022">
      <w:pPr>
        <w:ind w:left="851" w:hanging="851"/>
        <w:rPr>
          <w:rFonts w:asciiTheme="majorBidi" w:hAnsiTheme="majorBidi" w:cstheme="majorBidi"/>
          <w:bCs/>
          <w:sz w:val="16"/>
          <w:szCs w:val="16"/>
        </w:rPr>
      </w:pPr>
      <w:proofErr w:type="spellStart"/>
      <w:r w:rsidRPr="00E53022">
        <w:rPr>
          <w:rFonts w:asciiTheme="majorBidi" w:hAnsiTheme="majorBidi" w:cstheme="majorBidi"/>
          <w:bCs/>
          <w:sz w:val="16"/>
          <w:szCs w:val="16"/>
        </w:rPr>
        <w:t>Burğut</w:t>
      </w:r>
      <w:proofErr w:type="spellEnd"/>
      <w:r w:rsidRPr="00E53022">
        <w:rPr>
          <w:rFonts w:asciiTheme="majorBidi" w:hAnsiTheme="majorBidi" w:cstheme="majorBidi"/>
          <w:bCs/>
          <w:sz w:val="16"/>
          <w:szCs w:val="16"/>
        </w:rPr>
        <w:t xml:space="preserve">, A., </w:t>
      </w:r>
      <w:proofErr w:type="spellStart"/>
      <w:r w:rsidRPr="00E53022">
        <w:rPr>
          <w:rFonts w:asciiTheme="majorBidi" w:hAnsiTheme="majorBidi" w:cstheme="majorBidi"/>
          <w:bCs/>
          <w:sz w:val="16"/>
          <w:szCs w:val="16"/>
        </w:rPr>
        <w:t>Kumova</w:t>
      </w:r>
      <w:proofErr w:type="spellEnd"/>
      <w:r w:rsidRPr="00E53022">
        <w:rPr>
          <w:rFonts w:asciiTheme="majorBidi" w:hAnsiTheme="majorBidi" w:cstheme="majorBidi"/>
          <w:bCs/>
          <w:sz w:val="16"/>
          <w:szCs w:val="16"/>
        </w:rPr>
        <w:t xml:space="preserve">, U., Eldeniz, N., </w:t>
      </w:r>
      <w:proofErr w:type="spellStart"/>
      <w:r w:rsidRPr="00E53022">
        <w:rPr>
          <w:rFonts w:asciiTheme="majorBidi" w:hAnsiTheme="majorBidi" w:cstheme="majorBidi"/>
          <w:bCs/>
          <w:sz w:val="16"/>
          <w:szCs w:val="16"/>
        </w:rPr>
        <w:t>Burğut</w:t>
      </w:r>
      <w:proofErr w:type="spellEnd"/>
      <w:r w:rsidRPr="00E53022">
        <w:rPr>
          <w:rFonts w:asciiTheme="majorBidi" w:hAnsiTheme="majorBidi" w:cstheme="majorBidi"/>
          <w:bCs/>
          <w:sz w:val="16"/>
          <w:szCs w:val="16"/>
        </w:rPr>
        <w:t>, A. (2011). Bal Arısı (</w:t>
      </w:r>
      <w:proofErr w:type="spellStart"/>
      <w:r w:rsidRPr="00E53022">
        <w:rPr>
          <w:rFonts w:asciiTheme="majorBidi" w:hAnsiTheme="majorBidi" w:cstheme="majorBidi"/>
          <w:bCs/>
          <w:sz w:val="16"/>
          <w:szCs w:val="16"/>
        </w:rPr>
        <w:t>Apis</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Mellifera</w:t>
      </w:r>
      <w:proofErr w:type="spellEnd"/>
      <w:r w:rsidRPr="00E53022">
        <w:rPr>
          <w:rFonts w:asciiTheme="majorBidi" w:hAnsiTheme="majorBidi" w:cstheme="majorBidi"/>
          <w:bCs/>
          <w:sz w:val="16"/>
          <w:szCs w:val="16"/>
        </w:rPr>
        <w:t xml:space="preserve"> L.) Hastalıklarına Karşı Kullanılan Organik İlaçlar, 7. Ulusal Zootekni Öğrenci Kongresi, Sayfa: 63-68, 20-22 Mayıs 2011 AYDIN</w:t>
      </w:r>
    </w:p>
    <w:p w14:paraId="2C63E6DF"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 xml:space="preserve">Cengiz, M.M., Genç, F., </w:t>
      </w:r>
      <w:proofErr w:type="spellStart"/>
      <w:r w:rsidRPr="00E53022">
        <w:rPr>
          <w:rFonts w:asciiTheme="majorBidi" w:hAnsiTheme="majorBidi" w:cstheme="majorBidi"/>
          <w:bCs/>
          <w:sz w:val="16"/>
          <w:szCs w:val="16"/>
        </w:rPr>
        <w:t>Dodoloğlu</w:t>
      </w:r>
      <w:proofErr w:type="spellEnd"/>
      <w:r w:rsidRPr="00E53022">
        <w:rPr>
          <w:rFonts w:asciiTheme="majorBidi" w:hAnsiTheme="majorBidi" w:cstheme="majorBidi"/>
          <w:bCs/>
          <w:sz w:val="16"/>
          <w:szCs w:val="16"/>
        </w:rPr>
        <w:t>, A. (2010). Arı‐Ekoloji </w:t>
      </w:r>
      <w:proofErr w:type="gramStart"/>
      <w:r w:rsidRPr="00E53022">
        <w:rPr>
          <w:rFonts w:asciiTheme="majorBidi" w:hAnsiTheme="majorBidi" w:cstheme="majorBidi"/>
          <w:bCs/>
          <w:sz w:val="16"/>
          <w:szCs w:val="16"/>
        </w:rPr>
        <w:t>İlişkisi  ve</w:t>
      </w:r>
      <w:proofErr w:type="gramEnd"/>
      <w:r w:rsidRPr="00E53022">
        <w:rPr>
          <w:rFonts w:asciiTheme="majorBidi" w:hAnsiTheme="majorBidi" w:cstheme="majorBidi"/>
          <w:bCs/>
          <w:sz w:val="16"/>
          <w:szCs w:val="16"/>
        </w:rPr>
        <w:t xml:space="preserve"> Organik Arıcılık, ‘’Türkiye I. Organik Hayvancılık Kongresi, Sayfa: 52-57, 1‐4 Temmuz 2010, Kelkit’’</w:t>
      </w:r>
    </w:p>
    <w:p w14:paraId="0F9CC178"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 xml:space="preserve"> Demir, F., </w:t>
      </w:r>
      <w:proofErr w:type="spellStart"/>
      <w:r w:rsidRPr="00E53022">
        <w:rPr>
          <w:rFonts w:asciiTheme="majorBidi" w:hAnsiTheme="majorBidi" w:cstheme="majorBidi"/>
          <w:bCs/>
          <w:sz w:val="16"/>
          <w:szCs w:val="16"/>
        </w:rPr>
        <w:t>Sandalcıoğlu</w:t>
      </w:r>
      <w:proofErr w:type="spellEnd"/>
      <w:r w:rsidRPr="00E53022">
        <w:rPr>
          <w:rFonts w:asciiTheme="majorBidi" w:hAnsiTheme="majorBidi" w:cstheme="majorBidi"/>
          <w:bCs/>
          <w:sz w:val="16"/>
          <w:szCs w:val="16"/>
        </w:rPr>
        <w:t xml:space="preserve">, Z.S., Erkan, C. (2023). Türkiye’de organik arıcılık, </w:t>
      </w:r>
      <w:proofErr w:type="spellStart"/>
      <w:r w:rsidRPr="00E53022">
        <w:rPr>
          <w:rFonts w:asciiTheme="majorBidi" w:hAnsiTheme="majorBidi" w:cstheme="majorBidi"/>
          <w:bCs/>
          <w:sz w:val="16"/>
          <w:szCs w:val="16"/>
        </w:rPr>
        <w:t>Journal</w:t>
      </w:r>
      <w:proofErr w:type="spellEnd"/>
      <w:r w:rsidRPr="00E53022">
        <w:rPr>
          <w:rFonts w:asciiTheme="majorBidi" w:hAnsiTheme="majorBidi" w:cstheme="majorBidi"/>
          <w:bCs/>
          <w:sz w:val="16"/>
          <w:szCs w:val="16"/>
        </w:rPr>
        <w:t xml:space="preserve"> of </w:t>
      </w:r>
      <w:proofErr w:type="spellStart"/>
      <w:r w:rsidRPr="00E53022">
        <w:rPr>
          <w:rFonts w:asciiTheme="majorBidi" w:hAnsiTheme="majorBidi" w:cstheme="majorBidi"/>
          <w:bCs/>
          <w:sz w:val="16"/>
          <w:szCs w:val="16"/>
        </w:rPr>
        <w:t>Animal</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Science</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and</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Products</w:t>
      </w:r>
      <w:proofErr w:type="spellEnd"/>
      <w:r w:rsidRPr="00E53022">
        <w:rPr>
          <w:rFonts w:asciiTheme="majorBidi" w:hAnsiTheme="majorBidi" w:cstheme="majorBidi"/>
          <w:bCs/>
          <w:sz w:val="16"/>
          <w:szCs w:val="16"/>
        </w:rPr>
        <w:t xml:space="preserve"> (JASP) 6 (1): 64-71. DOI: 10.51970/jasp.1259089</w:t>
      </w:r>
    </w:p>
    <w:p w14:paraId="0BB6E4E0"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Gökçe, M., Konak, F. (2003). Arıcılıkta Organik Üretim, Eğitim Sunumları, Ordu Arıcılık Araştırma Enstitüsü, Ordu.</w:t>
      </w:r>
    </w:p>
    <w:p w14:paraId="02771568"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Gül, A.</w:t>
      </w:r>
      <w:proofErr w:type="gramStart"/>
      <w:r w:rsidRPr="00E53022">
        <w:rPr>
          <w:rFonts w:asciiTheme="majorBidi" w:hAnsiTheme="majorBidi" w:cstheme="majorBidi"/>
          <w:bCs/>
          <w:sz w:val="16"/>
          <w:szCs w:val="16"/>
        </w:rPr>
        <w:t>,  Şahinler</w:t>
      </w:r>
      <w:proofErr w:type="gramEnd"/>
      <w:r w:rsidRPr="00E53022">
        <w:rPr>
          <w:rFonts w:asciiTheme="majorBidi" w:hAnsiTheme="majorBidi" w:cstheme="majorBidi"/>
          <w:bCs/>
          <w:sz w:val="16"/>
          <w:szCs w:val="16"/>
        </w:rPr>
        <w:t>, N., Akyol, E.,  Şahin, A. (2005). Organik Arı Yetiştiriciliği, MKU Ziraat Fakültesi Dergisi 10 (1-2): 63-70.</w:t>
      </w:r>
    </w:p>
    <w:p w14:paraId="2D7CFAD1"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Gürçay, M.</w:t>
      </w:r>
      <w:proofErr w:type="gramStart"/>
      <w:r w:rsidRPr="00E53022">
        <w:rPr>
          <w:rFonts w:asciiTheme="majorBidi" w:hAnsiTheme="majorBidi" w:cstheme="majorBidi"/>
          <w:bCs/>
          <w:sz w:val="16"/>
          <w:szCs w:val="16"/>
        </w:rPr>
        <w:t>,  Gül</w:t>
      </w:r>
      <w:proofErr w:type="gramEnd"/>
      <w:r w:rsidRPr="00E53022">
        <w:rPr>
          <w:rFonts w:asciiTheme="majorBidi" w:hAnsiTheme="majorBidi" w:cstheme="majorBidi"/>
          <w:bCs/>
          <w:sz w:val="16"/>
          <w:szCs w:val="16"/>
        </w:rPr>
        <w:t xml:space="preserve">, A., Kaya, E. (2024). Bal Arısı Sağlığına </w:t>
      </w:r>
      <w:proofErr w:type="spellStart"/>
      <w:r w:rsidRPr="00E53022">
        <w:rPr>
          <w:rFonts w:asciiTheme="majorBidi" w:hAnsiTheme="majorBidi" w:cstheme="majorBidi"/>
          <w:bCs/>
          <w:i/>
          <w:sz w:val="16"/>
          <w:szCs w:val="16"/>
        </w:rPr>
        <w:t>Varroa</w:t>
      </w:r>
      <w:proofErr w:type="spellEnd"/>
      <w:r w:rsidRPr="00E53022">
        <w:rPr>
          <w:rFonts w:asciiTheme="majorBidi" w:hAnsiTheme="majorBidi" w:cstheme="majorBidi"/>
          <w:bCs/>
          <w:sz w:val="16"/>
          <w:szCs w:val="16"/>
        </w:rPr>
        <w:t xml:space="preserve"> Akarının Etkisi ve </w:t>
      </w:r>
      <w:proofErr w:type="spellStart"/>
      <w:r w:rsidRPr="00E53022">
        <w:rPr>
          <w:rFonts w:asciiTheme="majorBidi" w:hAnsiTheme="majorBidi" w:cstheme="majorBidi"/>
          <w:bCs/>
          <w:i/>
          <w:sz w:val="16"/>
          <w:szCs w:val="16"/>
        </w:rPr>
        <w:t>Varroaya</w:t>
      </w:r>
      <w:proofErr w:type="spellEnd"/>
      <w:r w:rsidRPr="00E53022">
        <w:rPr>
          <w:rFonts w:asciiTheme="majorBidi" w:hAnsiTheme="majorBidi" w:cstheme="majorBidi"/>
          <w:bCs/>
          <w:sz w:val="16"/>
          <w:szCs w:val="16"/>
        </w:rPr>
        <w:t xml:space="preserve"> Karşı Kontrol Stratejilerinin Geliştirilmesi, </w:t>
      </w:r>
      <w:proofErr w:type="spellStart"/>
      <w:r w:rsidRPr="00E53022">
        <w:rPr>
          <w:rFonts w:asciiTheme="majorBidi" w:hAnsiTheme="majorBidi" w:cstheme="majorBidi"/>
          <w:bCs/>
          <w:sz w:val="16"/>
          <w:szCs w:val="16"/>
        </w:rPr>
        <w:t>BinBee</w:t>
      </w:r>
      <w:proofErr w:type="spellEnd"/>
      <w:r w:rsidRPr="00E53022">
        <w:rPr>
          <w:rFonts w:asciiTheme="majorBidi" w:hAnsiTheme="majorBidi" w:cstheme="majorBidi"/>
          <w:bCs/>
          <w:sz w:val="16"/>
          <w:szCs w:val="16"/>
        </w:rPr>
        <w:t xml:space="preserve"> Arı ve Doğal Ürünler Dergisi, 2024, 4(1): 9-14 </w:t>
      </w:r>
      <w:proofErr w:type="spellStart"/>
      <w:r w:rsidRPr="00E53022">
        <w:rPr>
          <w:rFonts w:asciiTheme="majorBidi" w:hAnsiTheme="majorBidi" w:cstheme="majorBidi"/>
          <w:bCs/>
          <w:sz w:val="16"/>
          <w:szCs w:val="16"/>
        </w:rPr>
        <w:t>Journal</w:t>
      </w:r>
      <w:proofErr w:type="spellEnd"/>
      <w:r w:rsidRPr="00E53022">
        <w:rPr>
          <w:rFonts w:asciiTheme="majorBidi" w:hAnsiTheme="majorBidi" w:cstheme="majorBidi"/>
          <w:bCs/>
          <w:sz w:val="16"/>
          <w:szCs w:val="16"/>
        </w:rPr>
        <w:t xml:space="preserve"> of </w:t>
      </w:r>
      <w:proofErr w:type="spellStart"/>
      <w:proofErr w:type="gramStart"/>
      <w:r w:rsidRPr="00E53022">
        <w:rPr>
          <w:rFonts w:asciiTheme="majorBidi" w:hAnsiTheme="majorBidi" w:cstheme="majorBidi"/>
          <w:bCs/>
          <w:sz w:val="16"/>
          <w:szCs w:val="16"/>
        </w:rPr>
        <w:t>BinBee</w:t>
      </w:r>
      <w:proofErr w:type="spellEnd"/>
      <w:r w:rsidRPr="00E53022">
        <w:rPr>
          <w:rFonts w:asciiTheme="majorBidi" w:hAnsiTheme="majorBidi" w:cstheme="majorBidi"/>
          <w:bCs/>
          <w:sz w:val="16"/>
          <w:szCs w:val="16"/>
        </w:rPr>
        <w:t xml:space="preserve"> -</w:t>
      </w:r>
      <w:proofErr w:type="gram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Apicultural</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and</w:t>
      </w:r>
      <w:proofErr w:type="spellEnd"/>
      <w:r w:rsidRPr="00E53022">
        <w:rPr>
          <w:rFonts w:asciiTheme="majorBidi" w:hAnsiTheme="majorBidi" w:cstheme="majorBidi"/>
          <w:bCs/>
          <w:sz w:val="16"/>
          <w:szCs w:val="16"/>
        </w:rPr>
        <w:t xml:space="preserve"> Natural </w:t>
      </w:r>
      <w:proofErr w:type="spellStart"/>
      <w:r w:rsidRPr="00E53022">
        <w:rPr>
          <w:rFonts w:asciiTheme="majorBidi" w:hAnsiTheme="majorBidi" w:cstheme="majorBidi"/>
          <w:bCs/>
          <w:sz w:val="16"/>
          <w:szCs w:val="16"/>
        </w:rPr>
        <w:t>Products</w:t>
      </w:r>
      <w:proofErr w:type="spellEnd"/>
      <w:r w:rsidRPr="00E53022">
        <w:rPr>
          <w:rFonts w:asciiTheme="majorBidi" w:hAnsiTheme="majorBidi" w:cstheme="majorBidi"/>
          <w:bCs/>
          <w:sz w:val="16"/>
          <w:szCs w:val="16"/>
        </w:rPr>
        <w:t xml:space="preserve"> (JBANP)</w:t>
      </w:r>
    </w:p>
    <w:p w14:paraId="2EAEFB12" w14:textId="77777777" w:rsidR="00E53022" w:rsidRPr="00E53022" w:rsidRDefault="00E53022" w:rsidP="00E53022">
      <w:pPr>
        <w:ind w:left="851" w:hanging="851"/>
        <w:rPr>
          <w:rFonts w:asciiTheme="majorBidi" w:hAnsiTheme="majorBidi" w:cstheme="majorBidi"/>
          <w:bCs/>
          <w:sz w:val="16"/>
          <w:szCs w:val="16"/>
        </w:rPr>
      </w:pPr>
      <w:proofErr w:type="spellStart"/>
      <w:r w:rsidRPr="00E53022">
        <w:rPr>
          <w:rFonts w:asciiTheme="majorBidi" w:hAnsiTheme="majorBidi" w:cstheme="majorBidi"/>
          <w:bCs/>
          <w:sz w:val="16"/>
          <w:szCs w:val="16"/>
        </w:rPr>
        <w:t>Kekeçoğlu</w:t>
      </w:r>
      <w:proofErr w:type="spellEnd"/>
      <w:r w:rsidRPr="00E53022">
        <w:rPr>
          <w:rFonts w:asciiTheme="majorBidi" w:hAnsiTheme="majorBidi" w:cstheme="majorBidi"/>
          <w:bCs/>
          <w:sz w:val="16"/>
          <w:szCs w:val="16"/>
        </w:rPr>
        <w:t xml:space="preserve">, M., Çaprazlı, T., Bir, S. (2021).  </w:t>
      </w:r>
      <w:proofErr w:type="spellStart"/>
      <w:r w:rsidRPr="00E53022">
        <w:rPr>
          <w:rFonts w:asciiTheme="majorBidi" w:hAnsiTheme="majorBidi" w:cstheme="majorBidi"/>
          <w:bCs/>
          <w:sz w:val="16"/>
          <w:szCs w:val="16"/>
        </w:rPr>
        <w:t>Apiterapiye</w:t>
      </w:r>
      <w:proofErr w:type="spellEnd"/>
      <w:r w:rsidRPr="00E53022">
        <w:rPr>
          <w:rFonts w:asciiTheme="majorBidi" w:hAnsiTheme="majorBidi" w:cstheme="majorBidi"/>
          <w:bCs/>
          <w:sz w:val="16"/>
          <w:szCs w:val="16"/>
        </w:rPr>
        <w:t xml:space="preserve"> uygun arıcılık. </w:t>
      </w:r>
      <w:proofErr w:type="spellStart"/>
      <w:r w:rsidRPr="00E53022">
        <w:rPr>
          <w:rFonts w:asciiTheme="majorBidi" w:hAnsiTheme="majorBidi" w:cstheme="majorBidi"/>
          <w:bCs/>
          <w:sz w:val="16"/>
          <w:szCs w:val="16"/>
        </w:rPr>
        <w:t>Atayoğlu</w:t>
      </w:r>
      <w:proofErr w:type="spellEnd"/>
      <w:r w:rsidRPr="00E53022">
        <w:rPr>
          <w:rFonts w:asciiTheme="majorBidi" w:hAnsiTheme="majorBidi" w:cstheme="majorBidi"/>
          <w:bCs/>
          <w:sz w:val="16"/>
          <w:szCs w:val="16"/>
        </w:rPr>
        <w:t xml:space="preserve"> AT, editör. </w:t>
      </w:r>
      <w:proofErr w:type="spellStart"/>
      <w:r w:rsidRPr="00E53022">
        <w:rPr>
          <w:rFonts w:asciiTheme="majorBidi" w:hAnsiTheme="majorBidi" w:cstheme="majorBidi"/>
          <w:bCs/>
          <w:sz w:val="16"/>
          <w:szCs w:val="16"/>
        </w:rPr>
        <w:t>Apiterapi</w:t>
      </w:r>
      <w:proofErr w:type="spellEnd"/>
      <w:r w:rsidRPr="00E53022">
        <w:rPr>
          <w:rFonts w:asciiTheme="majorBidi" w:hAnsiTheme="majorBidi" w:cstheme="majorBidi"/>
          <w:bCs/>
          <w:sz w:val="16"/>
          <w:szCs w:val="16"/>
        </w:rPr>
        <w:t>. 1. Baskı. Ankara: Türkiye Klinikleri; 2021. p.251- 6.</w:t>
      </w:r>
    </w:p>
    <w:p w14:paraId="09E2B58A"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 xml:space="preserve">Merdan, K. (2020). Organik Arıcılık ve Dünya’daki Mevcut Durumu, International CEO </w:t>
      </w:r>
      <w:proofErr w:type="spellStart"/>
      <w:r w:rsidRPr="00E53022">
        <w:rPr>
          <w:rFonts w:asciiTheme="majorBidi" w:hAnsiTheme="majorBidi" w:cstheme="majorBidi"/>
          <w:bCs/>
          <w:sz w:val="16"/>
          <w:szCs w:val="16"/>
        </w:rPr>
        <w:t>Communication</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Economics</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Organization</w:t>
      </w:r>
      <w:proofErr w:type="spellEnd"/>
      <w:r w:rsidRPr="00E53022">
        <w:rPr>
          <w:rFonts w:asciiTheme="majorBidi" w:hAnsiTheme="majorBidi" w:cstheme="majorBidi"/>
          <w:bCs/>
          <w:sz w:val="16"/>
          <w:szCs w:val="16"/>
        </w:rPr>
        <w:t xml:space="preserve"> &amp; </w:t>
      </w:r>
      <w:proofErr w:type="spellStart"/>
      <w:r w:rsidRPr="00E53022">
        <w:rPr>
          <w:rFonts w:asciiTheme="majorBidi" w:hAnsiTheme="majorBidi" w:cstheme="majorBidi"/>
          <w:bCs/>
          <w:sz w:val="16"/>
          <w:szCs w:val="16"/>
        </w:rPr>
        <w:t>Social</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Sciences</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Congress</w:t>
      </w:r>
      <w:proofErr w:type="spellEnd"/>
      <w:r w:rsidRPr="00E53022">
        <w:rPr>
          <w:rFonts w:asciiTheme="majorBidi" w:hAnsiTheme="majorBidi" w:cstheme="majorBidi"/>
          <w:bCs/>
          <w:sz w:val="16"/>
          <w:szCs w:val="16"/>
        </w:rPr>
        <w:t>, Sayfa:605-610.</w:t>
      </w:r>
    </w:p>
    <w:p w14:paraId="595B13FF"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 xml:space="preserve">Muz, M.N., Arslan, S., </w:t>
      </w:r>
      <w:proofErr w:type="spellStart"/>
      <w:r w:rsidRPr="00E53022">
        <w:rPr>
          <w:rFonts w:asciiTheme="majorBidi" w:hAnsiTheme="majorBidi" w:cstheme="majorBidi"/>
          <w:bCs/>
          <w:sz w:val="16"/>
          <w:szCs w:val="16"/>
        </w:rPr>
        <w:t>Girişgin</w:t>
      </w:r>
      <w:proofErr w:type="spellEnd"/>
      <w:r w:rsidRPr="00E53022">
        <w:rPr>
          <w:rFonts w:asciiTheme="majorBidi" w:hAnsiTheme="majorBidi" w:cstheme="majorBidi"/>
          <w:bCs/>
          <w:sz w:val="16"/>
          <w:szCs w:val="16"/>
        </w:rPr>
        <w:t xml:space="preserve">, A.O. (2014). Balarılarında </w:t>
      </w:r>
      <w:proofErr w:type="spellStart"/>
      <w:r w:rsidRPr="00E53022">
        <w:rPr>
          <w:rFonts w:asciiTheme="majorBidi" w:hAnsiTheme="majorBidi" w:cstheme="majorBidi"/>
          <w:bCs/>
          <w:i/>
          <w:sz w:val="16"/>
          <w:szCs w:val="16"/>
        </w:rPr>
        <w:t>Varroa</w:t>
      </w:r>
      <w:proofErr w:type="spellEnd"/>
      <w:r w:rsidRPr="00E53022">
        <w:rPr>
          <w:rFonts w:asciiTheme="majorBidi" w:hAnsiTheme="majorBidi" w:cstheme="majorBidi"/>
          <w:bCs/>
          <w:i/>
          <w:sz w:val="16"/>
          <w:szCs w:val="16"/>
        </w:rPr>
        <w:t xml:space="preserve"> </w:t>
      </w:r>
      <w:proofErr w:type="spellStart"/>
      <w:r w:rsidRPr="00E53022">
        <w:rPr>
          <w:rFonts w:asciiTheme="majorBidi" w:hAnsiTheme="majorBidi" w:cstheme="majorBidi"/>
          <w:bCs/>
          <w:i/>
          <w:sz w:val="16"/>
          <w:szCs w:val="16"/>
        </w:rPr>
        <w:t>destructor</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Enfestasyonuna</w:t>
      </w:r>
      <w:proofErr w:type="spellEnd"/>
      <w:r w:rsidRPr="00E53022">
        <w:rPr>
          <w:rFonts w:asciiTheme="majorBidi" w:hAnsiTheme="majorBidi" w:cstheme="majorBidi"/>
          <w:bCs/>
          <w:sz w:val="16"/>
          <w:szCs w:val="16"/>
        </w:rPr>
        <w:t xml:space="preserve"> Karşı Pudra Şekeri Etkinliğinin Araştırılması, </w:t>
      </w:r>
      <w:proofErr w:type="spellStart"/>
      <w:r w:rsidRPr="00E53022">
        <w:rPr>
          <w:rFonts w:asciiTheme="majorBidi" w:hAnsiTheme="majorBidi" w:cstheme="majorBidi"/>
          <w:bCs/>
          <w:sz w:val="16"/>
          <w:szCs w:val="16"/>
        </w:rPr>
        <w:t>Uludag</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Univ</w:t>
      </w:r>
      <w:proofErr w:type="spellEnd"/>
      <w:r w:rsidRPr="00E53022">
        <w:rPr>
          <w:rFonts w:asciiTheme="majorBidi" w:hAnsiTheme="majorBidi" w:cstheme="majorBidi"/>
          <w:bCs/>
          <w:sz w:val="16"/>
          <w:szCs w:val="16"/>
        </w:rPr>
        <w:t xml:space="preserve">. J. </w:t>
      </w:r>
      <w:proofErr w:type="spellStart"/>
      <w:r w:rsidRPr="00E53022">
        <w:rPr>
          <w:rFonts w:asciiTheme="majorBidi" w:hAnsiTheme="majorBidi" w:cstheme="majorBidi"/>
          <w:bCs/>
          <w:sz w:val="16"/>
          <w:szCs w:val="16"/>
        </w:rPr>
        <w:t>Fac</w:t>
      </w:r>
      <w:proofErr w:type="spellEnd"/>
      <w:r w:rsidRPr="00E53022">
        <w:rPr>
          <w:rFonts w:asciiTheme="majorBidi" w:hAnsiTheme="majorBidi" w:cstheme="majorBidi"/>
          <w:bCs/>
          <w:sz w:val="16"/>
          <w:szCs w:val="16"/>
        </w:rPr>
        <w:t xml:space="preserve">. Vet. </w:t>
      </w:r>
      <w:proofErr w:type="spellStart"/>
      <w:r w:rsidRPr="00E53022">
        <w:rPr>
          <w:rFonts w:asciiTheme="majorBidi" w:hAnsiTheme="majorBidi" w:cstheme="majorBidi"/>
          <w:bCs/>
          <w:sz w:val="16"/>
          <w:szCs w:val="16"/>
        </w:rPr>
        <w:t>Med</w:t>
      </w:r>
      <w:proofErr w:type="spellEnd"/>
      <w:r w:rsidRPr="00E53022">
        <w:rPr>
          <w:rFonts w:asciiTheme="majorBidi" w:hAnsiTheme="majorBidi" w:cstheme="majorBidi"/>
          <w:bCs/>
          <w:sz w:val="16"/>
          <w:szCs w:val="16"/>
        </w:rPr>
        <w:t>. 33 (2014), 1,2: 21-26.</w:t>
      </w:r>
    </w:p>
    <w:p w14:paraId="161B0591" w14:textId="77777777" w:rsidR="00E53022" w:rsidRPr="00E53022" w:rsidRDefault="00E53022" w:rsidP="00E53022">
      <w:pPr>
        <w:ind w:left="851" w:hanging="851"/>
        <w:rPr>
          <w:rFonts w:asciiTheme="majorBidi" w:hAnsiTheme="majorBidi" w:cstheme="majorBidi"/>
          <w:bCs/>
          <w:sz w:val="16"/>
          <w:szCs w:val="16"/>
        </w:rPr>
      </w:pPr>
      <w:proofErr w:type="spellStart"/>
      <w:r w:rsidRPr="00E53022">
        <w:rPr>
          <w:rFonts w:asciiTheme="majorBidi" w:hAnsiTheme="majorBidi" w:cstheme="majorBidi"/>
          <w:bCs/>
          <w:sz w:val="16"/>
          <w:szCs w:val="16"/>
        </w:rPr>
        <w:t>Nentchev</w:t>
      </w:r>
      <w:proofErr w:type="spellEnd"/>
      <w:r w:rsidRPr="00E53022">
        <w:rPr>
          <w:rFonts w:asciiTheme="majorBidi" w:hAnsiTheme="majorBidi" w:cstheme="majorBidi"/>
          <w:bCs/>
          <w:sz w:val="16"/>
          <w:szCs w:val="16"/>
        </w:rPr>
        <w:t xml:space="preserve">, P. (2003). </w:t>
      </w:r>
      <w:proofErr w:type="spellStart"/>
      <w:r w:rsidRPr="00E53022">
        <w:rPr>
          <w:rFonts w:asciiTheme="majorBidi" w:hAnsiTheme="majorBidi" w:cstheme="majorBidi"/>
          <w:bCs/>
          <w:i/>
          <w:sz w:val="16"/>
          <w:szCs w:val="16"/>
        </w:rPr>
        <w:t>Hyssopus</w:t>
      </w:r>
      <w:proofErr w:type="spellEnd"/>
      <w:r w:rsidRPr="00E53022">
        <w:rPr>
          <w:rFonts w:asciiTheme="majorBidi" w:hAnsiTheme="majorBidi" w:cstheme="majorBidi"/>
          <w:bCs/>
          <w:i/>
          <w:sz w:val="16"/>
          <w:szCs w:val="16"/>
        </w:rPr>
        <w:t xml:space="preserve"> </w:t>
      </w:r>
      <w:proofErr w:type="spellStart"/>
      <w:r w:rsidRPr="00E53022">
        <w:rPr>
          <w:rFonts w:asciiTheme="majorBidi" w:hAnsiTheme="majorBidi" w:cstheme="majorBidi"/>
          <w:bCs/>
          <w:i/>
          <w:sz w:val="16"/>
          <w:szCs w:val="16"/>
        </w:rPr>
        <w:t>Offıcınalıs</w:t>
      </w:r>
      <w:proofErr w:type="spellEnd"/>
      <w:r w:rsidRPr="00E53022">
        <w:rPr>
          <w:rFonts w:asciiTheme="majorBidi" w:hAnsiTheme="majorBidi" w:cstheme="majorBidi"/>
          <w:bCs/>
          <w:i/>
          <w:sz w:val="16"/>
          <w:szCs w:val="16"/>
        </w:rPr>
        <w:t xml:space="preserve"> L</w:t>
      </w:r>
      <w:r w:rsidRPr="00E53022">
        <w:rPr>
          <w:rFonts w:asciiTheme="majorBidi" w:hAnsiTheme="majorBidi" w:cstheme="majorBidi"/>
          <w:bCs/>
          <w:sz w:val="16"/>
          <w:szCs w:val="16"/>
        </w:rPr>
        <w:t xml:space="preserve">. (Çördük Otu) Eterik Yağının </w:t>
      </w:r>
      <w:proofErr w:type="spellStart"/>
      <w:r w:rsidRPr="00E53022">
        <w:rPr>
          <w:rFonts w:asciiTheme="majorBidi" w:hAnsiTheme="majorBidi" w:cstheme="majorBidi"/>
          <w:bCs/>
          <w:sz w:val="16"/>
          <w:szCs w:val="16"/>
        </w:rPr>
        <w:t>Varroa</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Destructor’a</w:t>
      </w:r>
      <w:proofErr w:type="spellEnd"/>
      <w:r w:rsidRPr="00E53022">
        <w:rPr>
          <w:rFonts w:asciiTheme="majorBidi" w:hAnsiTheme="majorBidi" w:cstheme="majorBidi"/>
          <w:bCs/>
          <w:sz w:val="16"/>
          <w:szCs w:val="16"/>
        </w:rPr>
        <w:t xml:space="preserve"> Karşı Kullanımı Üzerine Gözlemler, Uludağ Arıcılık Dergisi Mayıs 2003, Sayfa:43-44.</w:t>
      </w:r>
    </w:p>
    <w:p w14:paraId="25B13CAE"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 xml:space="preserve">Şahinler, N., </w:t>
      </w:r>
      <w:proofErr w:type="spellStart"/>
      <w:r w:rsidRPr="00E53022">
        <w:rPr>
          <w:rFonts w:asciiTheme="majorBidi" w:hAnsiTheme="majorBidi" w:cstheme="majorBidi"/>
          <w:bCs/>
          <w:sz w:val="16"/>
          <w:szCs w:val="16"/>
        </w:rPr>
        <w:t>Alapala</w:t>
      </w:r>
      <w:proofErr w:type="spellEnd"/>
      <w:r w:rsidRPr="00E53022">
        <w:rPr>
          <w:rFonts w:asciiTheme="majorBidi" w:hAnsiTheme="majorBidi" w:cstheme="majorBidi"/>
          <w:bCs/>
          <w:sz w:val="16"/>
          <w:szCs w:val="16"/>
        </w:rPr>
        <w:t xml:space="preserve">, S. (2017). </w:t>
      </w:r>
      <w:proofErr w:type="spellStart"/>
      <w:r w:rsidRPr="00E53022">
        <w:rPr>
          <w:rFonts w:asciiTheme="majorBidi" w:hAnsiTheme="majorBidi" w:cstheme="majorBidi"/>
          <w:bCs/>
          <w:sz w:val="16"/>
          <w:szCs w:val="16"/>
        </w:rPr>
        <w:t>Organic</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Beekeping</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and</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the</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use</w:t>
      </w:r>
      <w:proofErr w:type="spellEnd"/>
      <w:r w:rsidRPr="00E53022">
        <w:rPr>
          <w:rFonts w:asciiTheme="majorBidi" w:hAnsiTheme="majorBidi" w:cstheme="majorBidi"/>
          <w:bCs/>
          <w:sz w:val="16"/>
          <w:szCs w:val="16"/>
        </w:rPr>
        <w:t xml:space="preserve"> of </w:t>
      </w:r>
      <w:proofErr w:type="spellStart"/>
      <w:r w:rsidRPr="00E53022">
        <w:rPr>
          <w:rFonts w:asciiTheme="majorBidi" w:hAnsiTheme="majorBidi" w:cstheme="majorBidi"/>
          <w:bCs/>
          <w:sz w:val="16"/>
          <w:szCs w:val="16"/>
        </w:rPr>
        <w:t>natural</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products</w:t>
      </w:r>
      <w:proofErr w:type="spellEnd"/>
      <w:r w:rsidRPr="00E53022">
        <w:rPr>
          <w:rFonts w:asciiTheme="majorBidi" w:hAnsiTheme="majorBidi" w:cstheme="majorBidi"/>
          <w:bCs/>
          <w:sz w:val="16"/>
          <w:szCs w:val="16"/>
        </w:rPr>
        <w:t xml:space="preserve"> in </w:t>
      </w:r>
      <w:proofErr w:type="spellStart"/>
      <w:r w:rsidRPr="00E53022">
        <w:rPr>
          <w:rFonts w:asciiTheme="majorBidi" w:hAnsiTheme="majorBidi" w:cstheme="majorBidi"/>
          <w:bCs/>
          <w:sz w:val="16"/>
          <w:szCs w:val="16"/>
        </w:rPr>
        <w:t>combating</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with</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Varroa</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parasite</w:t>
      </w:r>
      <w:proofErr w:type="spellEnd"/>
      <w:r w:rsidRPr="00E53022">
        <w:rPr>
          <w:rFonts w:asciiTheme="majorBidi" w:hAnsiTheme="majorBidi" w:cstheme="majorBidi"/>
          <w:bCs/>
          <w:sz w:val="16"/>
          <w:szCs w:val="16"/>
        </w:rPr>
        <w:t xml:space="preserve"> in </w:t>
      </w:r>
      <w:proofErr w:type="spellStart"/>
      <w:r w:rsidRPr="00E53022">
        <w:rPr>
          <w:rFonts w:asciiTheme="majorBidi" w:hAnsiTheme="majorBidi" w:cstheme="majorBidi"/>
          <w:bCs/>
          <w:sz w:val="16"/>
          <w:szCs w:val="16"/>
        </w:rPr>
        <w:t>organic</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beekeping</w:t>
      </w:r>
      <w:proofErr w:type="spellEnd"/>
      <w:r w:rsidRPr="00E53022">
        <w:rPr>
          <w:rFonts w:asciiTheme="majorBidi" w:hAnsiTheme="majorBidi" w:cstheme="majorBidi"/>
          <w:bCs/>
          <w:sz w:val="16"/>
          <w:szCs w:val="16"/>
        </w:rPr>
        <w:t xml:space="preserve">, International </w:t>
      </w:r>
      <w:proofErr w:type="spellStart"/>
      <w:r w:rsidRPr="00E53022">
        <w:rPr>
          <w:rFonts w:asciiTheme="majorBidi" w:hAnsiTheme="majorBidi" w:cstheme="majorBidi"/>
          <w:bCs/>
          <w:sz w:val="16"/>
          <w:szCs w:val="16"/>
        </w:rPr>
        <w:t>Congress</w:t>
      </w:r>
      <w:proofErr w:type="spellEnd"/>
      <w:r w:rsidRPr="00E53022">
        <w:rPr>
          <w:rFonts w:asciiTheme="majorBidi" w:hAnsiTheme="majorBidi" w:cstheme="majorBidi"/>
          <w:bCs/>
          <w:sz w:val="16"/>
          <w:szCs w:val="16"/>
        </w:rPr>
        <w:t xml:space="preserve"> of </w:t>
      </w:r>
      <w:proofErr w:type="spellStart"/>
      <w:r w:rsidRPr="00E53022">
        <w:rPr>
          <w:rFonts w:asciiTheme="majorBidi" w:hAnsiTheme="majorBidi" w:cstheme="majorBidi"/>
          <w:bCs/>
          <w:sz w:val="16"/>
          <w:szCs w:val="16"/>
        </w:rPr>
        <w:t>Agriculture</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Forestry</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Food</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Food</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Sciences</w:t>
      </w:r>
      <w:proofErr w:type="spellEnd"/>
      <w:r w:rsidRPr="00E53022">
        <w:rPr>
          <w:rFonts w:asciiTheme="majorBidi" w:hAnsiTheme="majorBidi" w:cstheme="majorBidi"/>
          <w:bCs/>
          <w:sz w:val="16"/>
          <w:szCs w:val="16"/>
        </w:rPr>
        <w:t xml:space="preserve"> </w:t>
      </w:r>
      <w:proofErr w:type="spellStart"/>
      <w:r w:rsidRPr="00E53022">
        <w:rPr>
          <w:rFonts w:asciiTheme="majorBidi" w:hAnsiTheme="majorBidi" w:cstheme="majorBidi"/>
          <w:bCs/>
          <w:sz w:val="16"/>
          <w:szCs w:val="16"/>
        </w:rPr>
        <w:t>and</w:t>
      </w:r>
      <w:proofErr w:type="spellEnd"/>
      <w:r w:rsidRPr="00E53022">
        <w:rPr>
          <w:rFonts w:asciiTheme="majorBidi" w:hAnsiTheme="majorBidi" w:cstheme="majorBidi"/>
          <w:bCs/>
          <w:sz w:val="16"/>
          <w:szCs w:val="16"/>
        </w:rPr>
        <w:t xml:space="preserve"> Technologies. 2017, page:97-111.</w:t>
      </w:r>
    </w:p>
    <w:p w14:paraId="1B71B11C" w14:textId="77777777" w:rsidR="00E53022" w:rsidRPr="00E53022" w:rsidRDefault="00E53022" w:rsidP="00E53022">
      <w:pPr>
        <w:ind w:left="851" w:hanging="851"/>
        <w:rPr>
          <w:rFonts w:asciiTheme="majorBidi" w:hAnsiTheme="majorBidi" w:cstheme="majorBidi"/>
          <w:bCs/>
          <w:sz w:val="16"/>
          <w:szCs w:val="16"/>
        </w:rPr>
      </w:pPr>
      <w:r w:rsidRPr="00E53022">
        <w:rPr>
          <w:rFonts w:asciiTheme="majorBidi" w:hAnsiTheme="majorBidi" w:cstheme="majorBidi"/>
          <w:bCs/>
          <w:sz w:val="16"/>
          <w:szCs w:val="16"/>
        </w:rPr>
        <w:t>Tutkun, E. (2016).  Arı Akarı (</w:t>
      </w:r>
      <w:proofErr w:type="spellStart"/>
      <w:r w:rsidRPr="00E53022">
        <w:rPr>
          <w:rFonts w:asciiTheme="majorBidi" w:hAnsiTheme="majorBidi" w:cstheme="majorBidi"/>
          <w:bCs/>
          <w:i/>
          <w:sz w:val="16"/>
          <w:szCs w:val="16"/>
        </w:rPr>
        <w:t>Varroa</w:t>
      </w:r>
      <w:proofErr w:type="spellEnd"/>
      <w:r w:rsidRPr="00E53022">
        <w:rPr>
          <w:rFonts w:asciiTheme="majorBidi" w:hAnsiTheme="majorBidi" w:cstheme="majorBidi"/>
          <w:bCs/>
          <w:i/>
          <w:sz w:val="16"/>
          <w:szCs w:val="16"/>
        </w:rPr>
        <w:t xml:space="preserve"> </w:t>
      </w:r>
      <w:proofErr w:type="spellStart"/>
      <w:r w:rsidRPr="00E53022">
        <w:rPr>
          <w:rFonts w:asciiTheme="majorBidi" w:hAnsiTheme="majorBidi" w:cstheme="majorBidi"/>
          <w:bCs/>
          <w:i/>
          <w:sz w:val="16"/>
          <w:szCs w:val="16"/>
        </w:rPr>
        <w:t>Destructor</w:t>
      </w:r>
      <w:proofErr w:type="spellEnd"/>
      <w:r w:rsidRPr="00E53022">
        <w:rPr>
          <w:rFonts w:asciiTheme="majorBidi" w:hAnsiTheme="majorBidi" w:cstheme="majorBidi"/>
          <w:bCs/>
          <w:sz w:val="16"/>
          <w:szCs w:val="16"/>
        </w:rPr>
        <w:t xml:space="preserve">) Mücadelesinde </w:t>
      </w:r>
      <w:proofErr w:type="spellStart"/>
      <w:r w:rsidRPr="00E53022">
        <w:rPr>
          <w:rFonts w:asciiTheme="majorBidi" w:hAnsiTheme="majorBidi" w:cstheme="majorBidi"/>
          <w:bCs/>
          <w:sz w:val="16"/>
          <w:szCs w:val="16"/>
        </w:rPr>
        <w:t>Timol’ün</w:t>
      </w:r>
      <w:proofErr w:type="spellEnd"/>
      <w:r w:rsidRPr="00E53022">
        <w:rPr>
          <w:rFonts w:asciiTheme="majorBidi" w:hAnsiTheme="majorBidi" w:cstheme="majorBidi"/>
          <w:bCs/>
          <w:sz w:val="16"/>
          <w:szCs w:val="16"/>
        </w:rPr>
        <w:t xml:space="preserve"> Kullanılması, Arıcılık Araştırma Dergisi, Cilt:8, Sayı:1, Sayfa:1-5. ISSN: 2146-272</w:t>
      </w:r>
    </w:p>
    <w:p w14:paraId="73A4471A" w14:textId="77777777" w:rsidR="00E53022" w:rsidRPr="00E53022" w:rsidRDefault="00E53022" w:rsidP="00E53022">
      <w:pPr>
        <w:ind w:firstLine="284"/>
        <w:rPr>
          <w:rFonts w:asciiTheme="majorBidi" w:hAnsiTheme="majorBidi" w:cstheme="majorBidi"/>
          <w:bCs/>
          <w:sz w:val="18"/>
          <w:szCs w:val="18"/>
        </w:rPr>
      </w:pPr>
    </w:p>
    <w:p w14:paraId="004898AD" w14:textId="77777777" w:rsidR="00E53022" w:rsidRPr="00E53022" w:rsidRDefault="00E53022" w:rsidP="00E53022">
      <w:pPr>
        <w:ind w:firstLine="284"/>
        <w:rPr>
          <w:rFonts w:asciiTheme="majorBidi" w:hAnsiTheme="majorBidi" w:cstheme="majorBidi"/>
          <w:bCs/>
          <w:sz w:val="18"/>
          <w:szCs w:val="18"/>
        </w:rPr>
      </w:pPr>
    </w:p>
    <w:p w14:paraId="7C15CB6F" w14:textId="77777777" w:rsidR="00E53022" w:rsidRPr="00E53022" w:rsidRDefault="00E53022" w:rsidP="00E53022">
      <w:pPr>
        <w:ind w:firstLine="284"/>
        <w:rPr>
          <w:rFonts w:asciiTheme="majorBidi" w:hAnsiTheme="majorBidi" w:cstheme="majorBidi"/>
          <w:bCs/>
          <w:sz w:val="18"/>
          <w:szCs w:val="18"/>
        </w:rPr>
      </w:pPr>
    </w:p>
    <w:p w14:paraId="6B2A5011" w14:textId="77777777" w:rsidR="00E53022" w:rsidRPr="00E53022" w:rsidRDefault="00E53022" w:rsidP="00E53022">
      <w:pPr>
        <w:ind w:firstLine="284"/>
        <w:rPr>
          <w:rFonts w:asciiTheme="majorBidi" w:hAnsiTheme="majorBidi" w:cstheme="majorBidi"/>
          <w:bCs/>
          <w:sz w:val="18"/>
          <w:szCs w:val="18"/>
        </w:rPr>
      </w:pPr>
    </w:p>
    <w:p w14:paraId="10A9CC34" w14:textId="77777777" w:rsidR="00E53022" w:rsidRPr="00E53022" w:rsidRDefault="00E53022" w:rsidP="00E53022">
      <w:pPr>
        <w:ind w:firstLine="284"/>
        <w:rPr>
          <w:rFonts w:asciiTheme="majorBidi" w:hAnsiTheme="majorBidi" w:cstheme="majorBidi"/>
          <w:bCs/>
          <w:sz w:val="18"/>
          <w:szCs w:val="18"/>
        </w:rPr>
      </w:pPr>
    </w:p>
    <w:sectPr w:rsidR="00E53022" w:rsidRPr="00E53022" w:rsidSect="004E0744">
      <w:headerReference w:type="even" r:id="rId8"/>
      <w:headerReference w:type="default" r:id="rId9"/>
      <w:footerReference w:type="default" r:id="rId10"/>
      <w:headerReference w:type="first" r:id="rId11"/>
      <w:pgSz w:w="11907" w:h="16840"/>
      <w:pgMar w:top="1418" w:right="1418" w:bottom="1418" w:left="1418" w:header="709" w:footer="709" w:gutter="0"/>
      <w:pgNumType w:start="4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BD886" w14:textId="77777777" w:rsidR="001F367B" w:rsidRDefault="001F367B" w:rsidP="00593F18">
      <w:r>
        <w:separator/>
      </w:r>
    </w:p>
  </w:endnote>
  <w:endnote w:type="continuationSeparator" w:id="0">
    <w:p w14:paraId="23FAB010" w14:textId="77777777" w:rsidR="001F367B" w:rsidRDefault="001F367B" w:rsidP="0059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yriad Web Pro">
    <w:charset w:val="A2"/>
    <w:family w:val="swiss"/>
    <w:pitch w:val="variable"/>
    <w:sig w:usb0="8000002F" w:usb1="5000204A" w:usb2="00000000" w:usb3="00000000" w:csb0="00000093" w:csb1="00000000"/>
  </w:font>
  <w:font w:name="Verdana">
    <w:panose1 w:val="020B0604030504040204"/>
    <w:charset w:val="A2"/>
    <w:family w:val="swiss"/>
    <w:pitch w:val="variable"/>
    <w:sig w:usb0="A00006FF" w:usb1="4000205B" w:usb2="00000010" w:usb3="00000000" w:csb0="0000019F" w:csb1="00000000"/>
  </w:font>
  <w:font w:name="Times">
    <w:panose1 w:val="02020603050405020304"/>
    <w:charset w:val="A2"/>
    <w:family w:val="roman"/>
    <w:pitch w:val="variable"/>
    <w:sig w:usb0="E0002EFF" w:usb1="C000785B" w:usb2="00000009" w:usb3="00000000" w:csb0="000001FF" w:csb1="00000000"/>
  </w:font>
  <w:font w:name="-윤명조120">
    <w:altName w:val="Malgun Gothic"/>
    <w:charset w:val="81"/>
    <w:family w:val="roman"/>
    <w:pitch w:val="variable"/>
    <w:sig w:usb0="00000000" w:usb1="29D77CFB" w:usb2="00000010" w:usb3="00000000" w:csb0="00080000" w:csb1="00000000"/>
  </w:font>
  <w:font w:name="F1">
    <w:altName w:val="Times New Roman"/>
    <w:panose1 w:val="00000000000000000000"/>
    <w:charset w:val="00"/>
    <w:family w:val="roman"/>
    <w:notTrueType/>
    <w:pitch w:val="default"/>
  </w:font>
  <w:font w:name="Optima LT Std">
    <w:altName w:val="MS Gothic"/>
    <w:panose1 w:val="00000000000000000000"/>
    <w:charset w:val="00"/>
    <w:family w:val="swiss"/>
    <w:notTrueType/>
    <w:pitch w:val="default"/>
    <w:sig w:usb0="00000003" w:usb1="00000000" w:usb2="00000000" w:usb3="00000000" w:csb0="00000001" w:csb1="00000000"/>
  </w:font>
  <w:font w:name="Adobe Fangsong Std R">
    <w:panose1 w:val="00000000000000000000"/>
    <w:charset w:val="80"/>
    <w:family w:val="roman"/>
    <w:notTrueType/>
    <w:pitch w:val="variable"/>
    <w:sig w:usb0="00000207" w:usb1="0A0F1810" w:usb2="00000016" w:usb3="00000000" w:csb0="00060007" w:csb1="00000000"/>
  </w:font>
  <w:font w:name="Consolas">
    <w:panose1 w:val="020B0609020204030204"/>
    <w:charset w:val="A2"/>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default"/>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notTrueType/>
    <w:pitch w:val="fixed"/>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7800" w14:textId="58EE41CF" w:rsidR="00724A92" w:rsidRDefault="009F6EAA">
    <w:pPr>
      <w:pStyle w:val="AltBilgi"/>
      <w:jc w:val="right"/>
    </w:pPr>
    <w:r>
      <w:rPr>
        <w:noProof/>
        <w:lang w:eastAsia="tr-TR"/>
      </w:rPr>
      <w:drawing>
        <wp:anchor distT="0" distB="0" distL="114300" distR="114300" simplePos="0" relativeHeight="251659264" behindDoc="0" locked="0" layoutInCell="1" allowOverlap="1" wp14:anchorId="2174DD0B" wp14:editId="0840F7D3">
          <wp:simplePos x="0" y="0"/>
          <wp:positionH relativeFrom="leftMargin">
            <wp:align>right</wp:align>
          </wp:positionH>
          <wp:positionV relativeFrom="paragraph">
            <wp:posOffset>-9304</wp:posOffset>
          </wp:positionV>
          <wp:extent cx="607060" cy="607060"/>
          <wp:effectExtent l="0" t="0" r="2540" b="254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sim 2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7060" cy="607060"/>
                  </a:xfrm>
                  <a:prstGeom prst="rect">
                    <a:avLst/>
                  </a:prstGeom>
                  <a:noFill/>
                  <a:ln>
                    <a:noFill/>
                  </a:ln>
                </pic:spPr>
              </pic:pic>
            </a:graphicData>
          </a:graphic>
          <wp14:sizeRelH relativeFrom="page">
            <wp14:pctWidth>0</wp14:pctWidth>
          </wp14:sizeRelH>
          <wp14:sizeRelV relativeFrom="page">
            <wp14:pctHeight>0</wp14:pctHeight>
          </wp14:sizeRelV>
        </wp:anchor>
      </w:drawing>
    </w:r>
    <w:r w:rsidR="00724A92">
      <w:fldChar w:fldCharType="begin"/>
    </w:r>
    <w:r w:rsidR="00724A92">
      <w:instrText>PAGE   \* MERGEFORMAT</w:instrText>
    </w:r>
    <w:r w:rsidR="00724A92">
      <w:fldChar w:fldCharType="separate"/>
    </w:r>
    <w:r w:rsidR="00BB1A53">
      <w:rPr>
        <w:noProof/>
      </w:rPr>
      <w:t>220</w:t>
    </w:r>
    <w:r w:rsidR="00724A92">
      <w:fldChar w:fldCharType="end"/>
    </w:r>
  </w:p>
  <w:p w14:paraId="68F271D6" w14:textId="77777777" w:rsidR="00724A92" w:rsidRDefault="00724A92">
    <w:pPr>
      <w:pStyle w:val="AltBilgi"/>
    </w:pPr>
  </w:p>
  <w:p w14:paraId="43A23692" w14:textId="77777777" w:rsidR="00620FC7" w:rsidRDefault="00620F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5CA8D" w14:textId="77777777" w:rsidR="001F367B" w:rsidRDefault="001F367B" w:rsidP="00593F18">
      <w:r>
        <w:separator/>
      </w:r>
    </w:p>
  </w:footnote>
  <w:footnote w:type="continuationSeparator" w:id="0">
    <w:p w14:paraId="166AA334" w14:textId="77777777" w:rsidR="001F367B" w:rsidRDefault="001F367B" w:rsidP="0059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F442" w14:textId="77777777" w:rsidR="00424A84" w:rsidRDefault="00000000">
    <w:pPr>
      <w:pStyle w:val="stBilgi"/>
    </w:pPr>
    <w:r>
      <w:rPr>
        <w:noProof/>
      </w:rPr>
      <w:pict w14:anchorId="088B3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031469" o:spid="_x0000_s1041" type="#_x0000_t75" style="position:absolute;left:0;text-align:left;margin-left:0;margin-top:0;width:606.8pt;height:858.7pt;z-index:-251659264;mso-position-horizontal:center;mso-position-horizontal-relative:margin;mso-position-vertical:center;mso-position-vertical-relative:margin" o:allowincell="f">
          <v:imagedata r:id="rId1" o:title="filigran2024_2"/>
          <w10:wrap anchorx="margin" anchory="margin"/>
        </v:shape>
      </w:pict>
    </w:r>
  </w:p>
  <w:p w14:paraId="71245631" w14:textId="77777777" w:rsidR="00620FC7" w:rsidRDefault="00620F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2DC9" w14:textId="36C8E195" w:rsidR="00AC60D0" w:rsidRDefault="009F6EAA">
    <w:pPr>
      <w:pStyle w:val="stBilgi"/>
    </w:pPr>
    <w:r>
      <w:rPr>
        <w:noProof/>
        <w:lang w:eastAsia="tr-TR"/>
      </w:rPr>
      <w:drawing>
        <wp:anchor distT="0" distB="0" distL="114300" distR="114300" simplePos="0" relativeHeight="251661312" behindDoc="1" locked="0" layoutInCell="1" allowOverlap="1" wp14:anchorId="1B18551E" wp14:editId="04E1E23B">
          <wp:simplePos x="0" y="0"/>
          <wp:positionH relativeFrom="column">
            <wp:posOffset>-1144905</wp:posOffset>
          </wp:positionH>
          <wp:positionV relativeFrom="paragraph">
            <wp:posOffset>-444339</wp:posOffset>
          </wp:positionV>
          <wp:extent cx="7797800" cy="10741025"/>
          <wp:effectExtent l="0" t="0" r="0" b="3175"/>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800" cy="1074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253808" w14:textId="77777777" w:rsidR="00620FC7" w:rsidRDefault="00620F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A9AE" w14:textId="77777777" w:rsidR="00424A84" w:rsidRDefault="00000000">
    <w:pPr>
      <w:pStyle w:val="stBilgi"/>
    </w:pPr>
    <w:r>
      <w:rPr>
        <w:noProof/>
      </w:rPr>
      <w:pict w14:anchorId="1B50C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031468" o:spid="_x0000_s1040" type="#_x0000_t75" style="position:absolute;left:0;text-align:left;margin-left:0;margin-top:0;width:606.8pt;height:858.7pt;z-index:-251660288;mso-position-horizontal:center;mso-position-horizontal-relative:margin;mso-position-vertical:center;mso-position-vertical-relative:margin" o:allowincell="f">
          <v:imagedata r:id="rId1" o:title="filigran2024_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43EF3F2"/>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1"/>
      <w:lvlText w:val="o"/>
      <w:lvlJc w:val="left"/>
      <w:pPr>
        <w:tabs>
          <w:tab w:val="num" w:pos="1440"/>
        </w:tabs>
        <w:ind w:left="1800" w:hanging="360"/>
      </w:pPr>
      <w:rPr>
        <w:rFonts w:ascii="Courier New" w:hAnsi="Courier New" w:cs="Courier New" w:hint="default"/>
      </w:rPr>
    </w:lvl>
    <w:lvl w:ilvl="3">
      <w:start w:val="1"/>
      <w:numFmt w:val="bullet"/>
      <w:pStyle w:val="NoteLevel2"/>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0B957A2"/>
    <w:multiLevelType w:val="multilevel"/>
    <w:tmpl w:val="304E6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055353"/>
    <w:multiLevelType w:val="multilevel"/>
    <w:tmpl w:val="3CF4E9D8"/>
    <w:lvl w:ilvl="0">
      <w:start w:val="1"/>
      <w:numFmt w:val="decimal"/>
      <w:lvlText w:val="%1."/>
      <w:lvlJc w:val="left"/>
      <w:pPr>
        <w:ind w:left="720" w:hanging="360"/>
      </w:pPr>
      <w:rPr>
        <w:rFonts w:ascii="Times New Roman" w:eastAsia="Arial" w:hAnsi="Times New Roman" w:cs="Times New Roman"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B8C717E"/>
    <w:multiLevelType w:val="hybridMultilevel"/>
    <w:tmpl w:val="8D684BFA"/>
    <w:lvl w:ilvl="0" w:tplc="156C272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BE0C75"/>
    <w:multiLevelType w:val="hybridMultilevel"/>
    <w:tmpl w:val="8F5C2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391C9F"/>
    <w:multiLevelType w:val="hybridMultilevel"/>
    <w:tmpl w:val="A67A30FA"/>
    <w:lvl w:ilvl="0" w:tplc="21202F16">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8B47D31"/>
    <w:multiLevelType w:val="hybridMultilevel"/>
    <w:tmpl w:val="33385842"/>
    <w:lvl w:ilvl="0" w:tplc="69D81DB6">
      <w:start w:val="1"/>
      <w:numFmt w:val="bullet"/>
      <w:lvlText w:val=""/>
      <w:lvlJc w:val="left"/>
      <w:pPr>
        <w:tabs>
          <w:tab w:val="num" w:pos="720"/>
        </w:tabs>
        <w:ind w:left="720" w:hanging="360"/>
      </w:pPr>
      <w:rPr>
        <w:rFonts w:ascii="Wingdings" w:hAnsi="Wingdings" w:hint="default"/>
      </w:rPr>
    </w:lvl>
    <w:lvl w:ilvl="1" w:tplc="2430D08C" w:tentative="1">
      <w:start w:val="1"/>
      <w:numFmt w:val="bullet"/>
      <w:lvlText w:val=""/>
      <w:lvlJc w:val="left"/>
      <w:pPr>
        <w:tabs>
          <w:tab w:val="num" w:pos="1440"/>
        </w:tabs>
        <w:ind w:left="1440" w:hanging="360"/>
      </w:pPr>
      <w:rPr>
        <w:rFonts w:ascii="Wingdings" w:hAnsi="Wingdings" w:hint="default"/>
      </w:rPr>
    </w:lvl>
    <w:lvl w:ilvl="2" w:tplc="3282EEC6" w:tentative="1">
      <w:start w:val="1"/>
      <w:numFmt w:val="bullet"/>
      <w:lvlText w:val=""/>
      <w:lvlJc w:val="left"/>
      <w:pPr>
        <w:tabs>
          <w:tab w:val="num" w:pos="2160"/>
        </w:tabs>
        <w:ind w:left="2160" w:hanging="360"/>
      </w:pPr>
      <w:rPr>
        <w:rFonts w:ascii="Wingdings" w:hAnsi="Wingdings" w:hint="default"/>
      </w:rPr>
    </w:lvl>
    <w:lvl w:ilvl="3" w:tplc="9FB6B222" w:tentative="1">
      <w:start w:val="1"/>
      <w:numFmt w:val="bullet"/>
      <w:lvlText w:val=""/>
      <w:lvlJc w:val="left"/>
      <w:pPr>
        <w:tabs>
          <w:tab w:val="num" w:pos="2880"/>
        </w:tabs>
        <w:ind w:left="2880" w:hanging="360"/>
      </w:pPr>
      <w:rPr>
        <w:rFonts w:ascii="Wingdings" w:hAnsi="Wingdings" w:hint="default"/>
      </w:rPr>
    </w:lvl>
    <w:lvl w:ilvl="4" w:tplc="50648CCE" w:tentative="1">
      <w:start w:val="1"/>
      <w:numFmt w:val="bullet"/>
      <w:lvlText w:val=""/>
      <w:lvlJc w:val="left"/>
      <w:pPr>
        <w:tabs>
          <w:tab w:val="num" w:pos="3600"/>
        </w:tabs>
        <w:ind w:left="3600" w:hanging="360"/>
      </w:pPr>
      <w:rPr>
        <w:rFonts w:ascii="Wingdings" w:hAnsi="Wingdings" w:hint="default"/>
      </w:rPr>
    </w:lvl>
    <w:lvl w:ilvl="5" w:tplc="2B5A7DC8" w:tentative="1">
      <w:start w:val="1"/>
      <w:numFmt w:val="bullet"/>
      <w:lvlText w:val=""/>
      <w:lvlJc w:val="left"/>
      <w:pPr>
        <w:tabs>
          <w:tab w:val="num" w:pos="4320"/>
        </w:tabs>
        <w:ind w:left="4320" w:hanging="360"/>
      </w:pPr>
      <w:rPr>
        <w:rFonts w:ascii="Wingdings" w:hAnsi="Wingdings" w:hint="default"/>
      </w:rPr>
    </w:lvl>
    <w:lvl w:ilvl="6" w:tplc="CFDCD3DE" w:tentative="1">
      <w:start w:val="1"/>
      <w:numFmt w:val="bullet"/>
      <w:lvlText w:val=""/>
      <w:lvlJc w:val="left"/>
      <w:pPr>
        <w:tabs>
          <w:tab w:val="num" w:pos="5040"/>
        </w:tabs>
        <w:ind w:left="5040" w:hanging="360"/>
      </w:pPr>
      <w:rPr>
        <w:rFonts w:ascii="Wingdings" w:hAnsi="Wingdings" w:hint="default"/>
      </w:rPr>
    </w:lvl>
    <w:lvl w:ilvl="7" w:tplc="AA728C9A" w:tentative="1">
      <w:start w:val="1"/>
      <w:numFmt w:val="bullet"/>
      <w:lvlText w:val=""/>
      <w:lvlJc w:val="left"/>
      <w:pPr>
        <w:tabs>
          <w:tab w:val="num" w:pos="5760"/>
        </w:tabs>
        <w:ind w:left="5760" w:hanging="360"/>
      </w:pPr>
      <w:rPr>
        <w:rFonts w:ascii="Wingdings" w:hAnsi="Wingdings" w:hint="default"/>
      </w:rPr>
    </w:lvl>
    <w:lvl w:ilvl="8" w:tplc="6A3C1AA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D364F2"/>
    <w:multiLevelType w:val="hybridMultilevel"/>
    <w:tmpl w:val="578C1076"/>
    <w:lvl w:ilvl="0" w:tplc="3F7E54D2">
      <w:start w:val="1"/>
      <w:numFmt w:val="decimal"/>
      <w:lvlRestart w:val="0"/>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44741122">
    <w:abstractNumId w:val="0"/>
  </w:num>
  <w:num w:numId="2" w16cid:durableId="1040935774">
    <w:abstractNumId w:val="8"/>
  </w:num>
  <w:num w:numId="3" w16cid:durableId="852037684">
    <w:abstractNumId w:val="1"/>
  </w:num>
  <w:num w:numId="4" w16cid:durableId="293753953">
    <w:abstractNumId w:val="4"/>
  </w:num>
  <w:num w:numId="5" w16cid:durableId="771097654">
    <w:abstractNumId w:val="6"/>
  </w:num>
  <w:num w:numId="6" w16cid:durableId="2132817226">
    <w:abstractNumId w:val="7"/>
  </w:num>
  <w:num w:numId="7" w16cid:durableId="2062551981">
    <w:abstractNumId w:val="3"/>
  </w:num>
  <w:num w:numId="8" w16cid:durableId="905336122">
    <w:abstractNumId w:val="2"/>
  </w:num>
  <w:num w:numId="9" w16cid:durableId="200782918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hideSpellingErrors/>
  <w:hideGrammaticalErrors/>
  <w:proofState w:spelling="clean" w:grammar="clean"/>
  <w:defaultTabStop w:val="709"/>
  <w:hyphenationZone w:val="425"/>
  <w:characterSpacingControl w:val="doNotCompress"/>
  <w:hdrShapeDefaults>
    <o:shapedefaults v:ext="edit" spidmax="2050" style="mso-width-relative:margin;mso-height-relative:margin"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BC"/>
    <w:rsid w:val="000015D2"/>
    <w:rsid w:val="000026EC"/>
    <w:rsid w:val="00002F96"/>
    <w:rsid w:val="000036F2"/>
    <w:rsid w:val="00006278"/>
    <w:rsid w:val="000109F0"/>
    <w:rsid w:val="00012969"/>
    <w:rsid w:val="00013D65"/>
    <w:rsid w:val="00014E8E"/>
    <w:rsid w:val="000158A8"/>
    <w:rsid w:val="00015D25"/>
    <w:rsid w:val="000164B8"/>
    <w:rsid w:val="0001660E"/>
    <w:rsid w:val="0002077D"/>
    <w:rsid w:val="00020E81"/>
    <w:rsid w:val="000215FD"/>
    <w:rsid w:val="00022374"/>
    <w:rsid w:val="000223A8"/>
    <w:rsid w:val="00024522"/>
    <w:rsid w:val="00026760"/>
    <w:rsid w:val="00032636"/>
    <w:rsid w:val="00032B70"/>
    <w:rsid w:val="00033103"/>
    <w:rsid w:val="00033CBA"/>
    <w:rsid w:val="00033EE9"/>
    <w:rsid w:val="000353F5"/>
    <w:rsid w:val="00035F4D"/>
    <w:rsid w:val="000364CC"/>
    <w:rsid w:val="00037E98"/>
    <w:rsid w:val="0004077E"/>
    <w:rsid w:val="00041468"/>
    <w:rsid w:val="00042F81"/>
    <w:rsid w:val="00044000"/>
    <w:rsid w:val="00044D46"/>
    <w:rsid w:val="00047642"/>
    <w:rsid w:val="0005077B"/>
    <w:rsid w:val="00052017"/>
    <w:rsid w:val="000543F4"/>
    <w:rsid w:val="00055552"/>
    <w:rsid w:val="00055723"/>
    <w:rsid w:val="000558FB"/>
    <w:rsid w:val="00055D86"/>
    <w:rsid w:val="000577A4"/>
    <w:rsid w:val="00057D5F"/>
    <w:rsid w:val="00063C10"/>
    <w:rsid w:val="00064624"/>
    <w:rsid w:val="00064D78"/>
    <w:rsid w:val="00064EF1"/>
    <w:rsid w:val="00064F2F"/>
    <w:rsid w:val="000651C4"/>
    <w:rsid w:val="0006559A"/>
    <w:rsid w:val="00065CB9"/>
    <w:rsid w:val="000660CC"/>
    <w:rsid w:val="000660D6"/>
    <w:rsid w:val="0007026C"/>
    <w:rsid w:val="00071BEF"/>
    <w:rsid w:val="00072461"/>
    <w:rsid w:val="00075136"/>
    <w:rsid w:val="000752C6"/>
    <w:rsid w:val="00076844"/>
    <w:rsid w:val="000801B3"/>
    <w:rsid w:val="00080216"/>
    <w:rsid w:val="00081960"/>
    <w:rsid w:val="00081AE3"/>
    <w:rsid w:val="00081D14"/>
    <w:rsid w:val="00084B7B"/>
    <w:rsid w:val="00085238"/>
    <w:rsid w:val="00086727"/>
    <w:rsid w:val="00086E30"/>
    <w:rsid w:val="000900F9"/>
    <w:rsid w:val="0009031F"/>
    <w:rsid w:val="000904EE"/>
    <w:rsid w:val="0009227B"/>
    <w:rsid w:val="000927B9"/>
    <w:rsid w:val="00094FE8"/>
    <w:rsid w:val="00095315"/>
    <w:rsid w:val="00095BC6"/>
    <w:rsid w:val="00096892"/>
    <w:rsid w:val="00096B72"/>
    <w:rsid w:val="00097A2E"/>
    <w:rsid w:val="00097B0B"/>
    <w:rsid w:val="00097D38"/>
    <w:rsid w:val="00097E67"/>
    <w:rsid w:val="000A18F8"/>
    <w:rsid w:val="000A2326"/>
    <w:rsid w:val="000A241D"/>
    <w:rsid w:val="000A3C61"/>
    <w:rsid w:val="000A636A"/>
    <w:rsid w:val="000A7E16"/>
    <w:rsid w:val="000B0922"/>
    <w:rsid w:val="000B09C7"/>
    <w:rsid w:val="000B15BB"/>
    <w:rsid w:val="000B32C2"/>
    <w:rsid w:val="000B4C46"/>
    <w:rsid w:val="000B4EB3"/>
    <w:rsid w:val="000B53A6"/>
    <w:rsid w:val="000B753F"/>
    <w:rsid w:val="000B7CF3"/>
    <w:rsid w:val="000C0C89"/>
    <w:rsid w:val="000C11D5"/>
    <w:rsid w:val="000C38BB"/>
    <w:rsid w:val="000C4862"/>
    <w:rsid w:val="000C5C27"/>
    <w:rsid w:val="000C66A7"/>
    <w:rsid w:val="000C742B"/>
    <w:rsid w:val="000D00C7"/>
    <w:rsid w:val="000D0450"/>
    <w:rsid w:val="000D23A9"/>
    <w:rsid w:val="000D47B1"/>
    <w:rsid w:val="000D5259"/>
    <w:rsid w:val="000D7095"/>
    <w:rsid w:val="000E0091"/>
    <w:rsid w:val="000E020B"/>
    <w:rsid w:val="000E060E"/>
    <w:rsid w:val="000E0696"/>
    <w:rsid w:val="000E0CB6"/>
    <w:rsid w:val="000E32C4"/>
    <w:rsid w:val="000E3546"/>
    <w:rsid w:val="000E3621"/>
    <w:rsid w:val="000E3F60"/>
    <w:rsid w:val="000E407D"/>
    <w:rsid w:val="000E5962"/>
    <w:rsid w:val="000F0D0A"/>
    <w:rsid w:val="000F1176"/>
    <w:rsid w:val="000F17FF"/>
    <w:rsid w:val="000F2C69"/>
    <w:rsid w:val="000F517A"/>
    <w:rsid w:val="000F5A6B"/>
    <w:rsid w:val="000F6484"/>
    <w:rsid w:val="000F7182"/>
    <w:rsid w:val="00101304"/>
    <w:rsid w:val="00101578"/>
    <w:rsid w:val="00102D7B"/>
    <w:rsid w:val="00102FF2"/>
    <w:rsid w:val="001033CF"/>
    <w:rsid w:val="00104EE9"/>
    <w:rsid w:val="00106D00"/>
    <w:rsid w:val="00110C57"/>
    <w:rsid w:val="001112EC"/>
    <w:rsid w:val="00113537"/>
    <w:rsid w:val="00113A8C"/>
    <w:rsid w:val="00114F32"/>
    <w:rsid w:val="00116655"/>
    <w:rsid w:val="00116AB6"/>
    <w:rsid w:val="00121814"/>
    <w:rsid w:val="0012265E"/>
    <w:rsid w:val="001248A6"/>
    <w:rsid w:val="00125446"/>
    <w:rsid w:val="001261E0"/>
    <w:rsid w:val="00126599"/>
    <w:rsid w:val="00127F85"/>
    <w:rsid w:val="00132C07"/>
    <w:rsid w:val="00133C72"/>
    <w:rsid w:val="0013428D"/>
    <w:rsid w:val="00134499"/>
    <w:rsid w:val="001366B5"/>
    <w:rsid w:val="00137754"/>
    <w:rsid w:val="00142163"/>
    <w:rsid w:val="00142943"/>
    <w:rsid w:val="00142B62"/>
    <w:rsid w:val="00143E29"/>
    <w:rsid w:val="00147795"/>
    <w:rsid w:val="001479D7"/>
    <w:rsid w:val="00147FBC"/>
    <w:rsid w:val="001523DA"/>
    <w:rsid w:val="00152D5E"/>
    <w:rsid w:val="00153762"/>
    <w:rsid w:val="0015484E"/>
    <w:rsid w:val="0015549F"/>
    <w:rsid w:val="001559E6"/>
    <w:rsid w:val="00156209"/>
    <w:rsid w:val="00156A93"/>
    <w:rsid w:val="00156F4C"/>
    <w:rsid w:val="00157A07"/>
    <w:rsid w:val="00157C7A"/>
    <w:rsid w:val="001607C8"/>
    <w:rsid w:val="00160C66"/>
    <w:rsid w:val="00161921"/>
    <w:rsid w:val="001630D5"/>
    <w:rsid w:val="00163138"/>
    <w:rsid w:val="00163259"/>
    <w:rsid w:val="00164A57"/>
    <w:rsid w:val="00166189"/>
    <w:rsid w:val="00166519"/>
    <w:rsid w:val="00166F2E"/>
    <w:rsid w:val="00167B77"/>
    <w:rsid w:val="0017000F"/>
    <w:rsid w:val="001705B4"/>
    <w:rsid w:val="00170CB6"/>
    <w:rsid w:val="00171BB9"/>
    <w:rsid w:val="00172502"/>
    <w:rsid w:val="001740C0"/>
    <w:rsid w:val="00174BA2"/>
    <w:rsid w:val="00175646"/>
    <w:rsid w:val="00175AA5"/>
    <w:rsid w:val="00175CF6"/>
    <w:rsid w:val="00175F61"/>
    <w:rsid w:val="00176414"/>
    <w:rsid w:val="00180B36"/>
    <w:rsid w:val="0018148B"/>
    <w:rsid w:val="00181E32"/>
    <w:rsid w:val="00181EE2"/>
    <w:rsid w:val="00184D1B"/>
    <w:rsid w:val="00185135"/>
    <w:rsid w:val="00185BB0"/>
    <w:rsid w:val="00186DB8"/>
    <w:rsid w:val="0018708F"/>
    <w:rsid w:val="00187E69"/>
    <w:rsid w:val="001902E5"/>
    <w:rsid w:val="00191505"/>
    <w:rsid w:val="00191A8D"/>
    <w:rsid w:val="00191AB7"/>
    <w:rsid w:val="00192D41"/>
    <w:rsid w:val="0019400F"/>
    <w:rsid w:val="00194195"/>
    <w:rsid w:val="00194C26"/>
    <w:rsid w:val="001979E3"/>
    <w:rsid w:val="001A0D28"/>
    <w:rsid w:val="001A1011"/>
    <w:rsid w:val="001A5A2A"/>
    <w:rsid w:val="001A6B99"/>
    <w:rsid w:val="001A7B75"/>
    <w:rsid w:val="001B141D"/>
    <w:rsid w:val="001B14A0"/>
    <w:rsid w:val="001B1AAE"/>
    <w:rsid w:val="001B1E40"/>
    <w:rsid w:val="001B2023"/>
    <w:rsid w:val="001B4628"/>
    <w:rsid w:val="001B4905"/>
    <w:rsid w:val="001B54F4"/>
    <w:rsid w:val="001B5D5B"/>
    <w:rsid w:val="001C274F"/>
    <w:rsid w:val="001C3AD1"/>
    <w:rsid w:val="001C539B"/>
    <w:rsid w:val="001C6368"/>
    <w:rsid w:val="001C6413"/>
    <w:rsid w:val="001D017E"/>
    <w:rsid w:val="001D0DAC"/>
    <w:rsid w:val="001D22B8"/>
    <w:rsid w:val="001D2BD0"/>
    <w:rsid w:val="001D4B8D"/>
    <w:rsid w:val="001D4EA8"/>
    <w:rsid w:val="001D52EC"/>
    <w:rsid w:val="001D6016"/>
    <w:rsid w:val="001E0257"/>
    <w:rsid w:val="001E028E"/>
    <w:rsid w:val="001E05EF"/>
    <w:rsid w:val="001E19DC"/>
    <w:rsid w:val="001E25B7"/>
    <w:rsid w:val="001E30AF"/>
    <w:rsid w:val="001E3D6D"/>
    <w:rsid w:val="001E54CB"/>
    <w:rsid w:val="001F367B"/>
    <w:rsid w:val="001F3855"/>
    <w:rsid w:val="001F4819"/>
    <w:rsid w:val="001F5BF8"/>
    <w:rsid w:val="001F5F22"/>
    <w:rsid w:val="001F6F54"/>
    <w:rsid w:val="001F783B"/>
    <w:rsid w:val="00201C69"/>
    <w:rsid w:val="00203B7D"/>
    <w:rsid w:val="002060DB"/>
    <w:rsid w:val="002064EF"/>
    <w:rsid w:val="0020713F"/>
    <w:rsid w:val="00210263"/>
    <w:rsid w:val="00211138"/>
    <w:rsid w:val="00211B17"/>
    <w:rsid w:val="00215490"/>
    <w:rsid w:val="00215F7B"/>
    <w:rsid w:val="00217A64"/>
    <w:rsid w:val="00220E00"/>
    <w:rsid w:val="00221F45"/>
    <w:rsid w:val="00222EA4"/>
    <w:rsid w:val="00223807"/>
    <w:rsid w:val="00226C09"/>
    <w:rsid w:val="00231458"/>
    <w:rsid w:val="002318A7"/>
    <w:rsid w:val="00237774"/>
    <w:rsid w:val="00242AD8"/>
    <w:rsid w:val="00242DD0"/>
    <w:rsid w:val="00243D55"/>
    <w:rsid w:val="00244AAB"/>
    <w:rsid w:val="002451FD"/>
    <w:rsid w:val="002455A3"/>
    <w:rsid w:val="00250ADF"/>
    <w:rsid w:val="0025129E"/>
    <w:rsid w:val="00256910"/>
    <w:rsid w:val="002576A3"/>
    <w:rsid w:val="0026027E"/>
    <w:rsid w:val="002602FA"/>
    <w:rsid w:val="002608CB"/>
    <w:rsid w:val="00261052"/>
    <w:rsid w:val="002617ED"/>
    <w:rsid w:val="0026198D"/>
    <w:rsid w:val="00264617"/>
    <w:rsid w:val="00264AA0"/>
    <w:rsid w:val="0026569C"/>
    <w:rsid w:val="00265CD5"/>
    <w:rsid w:val="00266919"/>
    <w:rsid w:val="00266999"/>
    <w:rsid w:val="0027060D"/>
    <w:rsid w:val="00272B35"/>
    <w:rsid w:val="0027331A"/>
    <w:rsid w:val="00276345"/>
    <w:rsid w:val="00276D5A"/>
    <w:rsid w:val="0028045D"/>
    <w:rsid w:val="00280544"/>
    <w:rsid w:val="002819A6"/>
    <w:rsid w:val="00281A95"/>
    <w:rsid w:val="00281E90"/>
    <w:rsid w:val="00283474"/>
    <w:rsid w:val="00284E7B"/>
    <w:rsid w:val="00286CDA"/>
    <w:rsid w:val="002870B6"/>
    <w:rsid w:val="002900D0"/>
    <w:rsid w:val="00290385"/>
    <w:rsid w:val="00290B82"/>
    <w:rsid w:val="00293DDD"/>
    <w:rsid w:val="002949C4"/>
    <w:rsid w:val="002958C2"/>
    <w:rsid w:val="00296B03"/>
    <w:rsid w:val="00297915"/>
    <w:rsid w:val="002A154B"/>
    <w:rsid w:val="002A22AD"/>
    <w:rsid w:val="002A404A"/>
    <w:rsid w:val="002A4421"/>
    <w:rsid w:val="002A5A0C"/>
    <w:rsid w:val="002B1B5D"/>
    <w:rsid w:val="002B2805"/>
    <w:rsid w:val="002B3848"/>
    <w:rsid w:val="002B4944"/>
    <w:rsid w:val="002B4965"/>
    <w:rsid w:val="002B5E92"/>
    <w:rsid w:val="002B5FEB"/>
    <w:rsid w:val="002C1DF8"/>
    <w:rsid w:val="002C242A"/>
    <w:rsid w:val="002C4493"/>
    <w:rsid w:val="002C5377"/>
    <w:rsid w:val="002C5DAC"/>
    <w:rsid w:val="002D0195"/>
    <w:rsid w:val="002D10A3"/>
    <w:rsid w:val="002D2246"/>
    <w:rsid w:val="002D2C95"/>
    <w:rsid w:val="002D31E2"/>
    <w:rsid w:val="002D3305"/>
    <w:rsid w:val="002D36B5"/>
    <w:rsid w:val="002D3A37"/>
    <w:rsid w:val="002D7B48"/>
    <w:rsid w:val="002D7D27"/>
    <w:rsid w:val="002D7E72"/>
    <w:rsid w:val="002E122A"/>
    <w:rsid w:val="002E129E"/>
    <w:rsid w:val="002E366A"/>
    <w:rsid w:val="002E46ED"/>
    <w:rsid w:val="002E7374"/>
    <w:rsid w:val="002F012E"/>
    <w:rsid w:val="002F1B53"/>
    <w:rsid w:val="002F24DA"/>
    <w:rsid w:val="002F2C8A"/>
    <w:rsid w:val="002F2E02"/>
    <w:rsid w:val="002F70F5"/>
    <w:rsid w:val="002F7BB1"/>
    <w:rsid w:val="00300381"/>
    <w:rsid w:val="00300E75"/>
    <w:rsid w:val="003017C2"/>
    <w:rsid w:val="003024DF"/>
    <w:rsid w:val="003036ED"/>
    <w:rsid w:val="00303972"/>
    <w:rsid w:val="00303D05"/>
    <w:rsid w:val="003043B5"/>
    <w:rsid w:val="00304592"/>
    <w:rsid w:val="003049CB"/>
    <w:rsid w:val="003059F8"/>
    <w:rsid w:val="00306173"/>
    <w:rsid w:val="00306D49"/>
    <w:rsid w:val="00307ACD"/>
    <w:rsid w:val="00310038"/>
    <w:rsid w:val="003100F8"/>
    <w:rsid w:val="003118B2"/>
    <w:rsid w:val="00311AFF"/>
    <w:rsid w:val="00312E71"/>
    <w:rsid w:val="00313413"/>
    <w:rsid w:val="00313C0F"/>
    <w:rsid w:val="00313C55"/>
    <w:rsid w:val="00314486"/>
    <w:rsid w:val="00314588"/>
    <w:rsid w:val="00316982"/>
    <w:rsid w:val="00320B78"/>
    <w:rsid w:val="00320FF9"/>
    <w:rsid w:val="003212B5"/>
    <w:rsid w:val="00322537"/>
    <w:rsid w:val="0032359B"/>
    <w:rsid w:val="00323A8A"/>
    <w:rsid w:val="00325CD4"/>
    <w:rsid w:val="00325F0A"/>
    <w:rsid w:val="00327037"/>
    <w:rsid w:val="0033058A"/>
    <w:rsid w:val="003308B2"/>
    <w:rsid w:val="00332B8D"/>
    <w:rsid w:val="00332E3D"/>
    <w:rsid w:val="00333B9A"/>
    <w:rsid w:val="00334965"/>
    <w:rsid w:val="0033684C"/>
    <w:rsid w:val="003376D8"/>
    <w:rsid w:val="003376EB"/>
    <w:rsid w:val="00337FD9"/>
    <w:rsid w:val="00341060"/>
    <w:rsid w:val="00343ABC"/>
    <w:rsid w:val="00343D41"/>
    <w:rsid w:val="003474EA"/>
    <w:rsid w:val="00350334"/>
    <w:rsid w:val="00350F4D"/>
    <w:rsid w:val="0035132A"/>
    <w:rsid w:val="003537B4"/>
    <w:rsid w:val="0035466C"/>
    <w:rsid w:val="00355107"/>
    <w:rsid w:val="00356C97"/>
    <w:rsid w:val="00356DFF"/>
    <w:rsid w:val="0035768B"/>
    <w:rsid w:val="00357857"/>
    <w:rsid w:val="003621AC"/>
    <w:rsid w:val="0036485D"/>
    <w:rsid w:val="00364BF3"/>
    <w:rsid w:val="003675C4"/>
    <w:rsid w:val="00371282"/>
    <w:rsid w:val="003724BC"/>
    <w:rsid w:val="003726EB"/>
    <w:rsid w:val="00373E45"/>
    <w:rsid w:val="003741D6"/>
    <w:rsid w:val="003779C3"/>
    <w:rsid w:val="00380AE5"/>
    <w:rsid w:val="00382E65"/>
    <w:rsid w:val="003839EA"/>
    <w:rsid w:val="0038458A"/>
    <w:rsid w:val="003849DB"/>
    <w:rsid w:val="00384CDA"/>
    <w:rsid w:val="00384E6B"/>
    <w:rsid w:val="003864CE"/>
    <w:rsid w:val="00387272"/>
    <w:rsid w:val="003875DA"/>
    <w:rsid w:val="00387895"/>
    <w:rsid w:val="00387A50"/>
    <w:rsid w:val="003902BC"/>
    <w:rsid w:val="00390E99"/>
    <w:rsid w:val="00391E85"/>
    <w:rsid w:val="003920B8"/>
    <w:rsid w:val="00393893"/>
    <w:rsid w:val="00393C70"/>
    <w:rsid w:val="00393C72"/>
    <w:rsid w:val="003961F3"/>
    <w:rsid w:val="003970F9"/>
    <w:rsid w:val="003973A3"/>
    <w:rsid w:val="003A025A"/>
    <w:rsid w:val="003A061E"/>
    <w:rsid w:val="003A5823"/>
    <w:rsid w:val="003A694D"/>
    <w:rsid w:val="003A6AD3"/>
    <w:rsid w:val="003A74D7"/>
    <w:rsid w:val="003B073F"/>
    <w:rsid w:val="003B4E98"/>
    <w:rsid w:val="003B60FB"/>
    <w:rsid w:val="003B6298"/>
    <w:rsid w:val="003B772F"/>
    <w:rsid w:val="003C03FF"/>
    <w:rsid w:val="003C04AF"/>
    <w:rsid w:val="003C0785"/>
    <w:rsid w:val="003C1875"/>
    <w:rsid w:val="003C2452"/>
    <w:rsid w:val="003C2D6C"/>
    <w:rsid w:val="003C3FBC"/>
    <w:rsid w:val="003C5378"/>
    <w:rsid w:val="003C5AD2"/>
    <w:rsid w:val="003C6AF8"/>
    <w:rsid w:val="003C7DFA"/>
    <w:rsid w:val="003D12E5"/>
    <w:rsid w:val="003D21D2"/>
    <w:rsid w:val="003D24B6"/>
    <w:rsid w:val="003D3787"/>
    <w:rsid w:val="003D38D6"/>
    <w:rsid w:val="003D3F3F"/>
    <w:rsid w:val="003D50BA"/>
    <w:rsid w:val="003D62DF"/>
    <w:rsid w:val="003D6E0F"/>
    <w:rsid w:val="003D7979"/>
    <w:rsid w:val="003D7A87"/>
    <w:rsid w:val="003E0A07"/>
    <w:rsid w:val="003E1E01"/>
    <w:rsid w:val="003E2178"/>
    <w:rsid w:val="003E2FEB"/>
    <w:rsid w:val="003E352F"/>
    <w:rsid w:val="003E3961"/>
    <w:rsid w:val="003E5AC4"/>
    <w:rsid w:val="003E6D90"/>
    <w:rsid w:val="003E7E37"/>
    <w:rsid w:val="003F2CCD"/>
    <w:rsid w:val="003F3815"/>
    <w:rsid w:val="003F4E0E"/>
    <w:rsid w:val="003F561D"/>
    <w:rsid w:val="003F6AB7"/>
    <w:rsid w:val="003F7452"/>
    <w:rsid w:val="0040053F"/>
    <w:rsid w:val="00400EA6"/>
    <w:rsid w:val="00401809"/>
    <w:rsid w:val="00401AC6"/>
    <w:rsid w:val="00405AEC"/>
    <w:rsid w:val="00407613"/>
    <w:rsid w:val="004102CC"/>
    <w:rsid w:val="00412CB4"/>
    <w:rsid w:val="00414311"/>
    <w:rsid w:val="00414413"/>
    <w:rsid w:val="00416CDB"/>
    <w:rsid w:val="004203E0"/>
    <w:rsid w:val="004231DC"/>
    <w:rsid w:val="00423E95"/>
    <w:rsid w:val="00424A84"/>
    <w:rsid w:val="004252E8"/>
    <w:rsid w:val="004252F7"/>
    <w:rsid w:val="00426216"/>
    <w:rsid w:val="004268DC"/>
    <w:rsid w:val="00426B2A"/>
    <w:rsid w:val="00426B91"/>
    <w:rsid w:val="00427D81"/>
    <w:rsid w:val="004303B1"/>
    <w:rsid w:val="0043076D"/>
    <w:rsid w:val="00431B50"/>
    <w:rsid w:val="00431FB7"/>
    <w:rsid w:val="00432EE8"/>
    <w:rsid w:val="004330BD"/>
    <w:rsid w:val="004332A9"/>
    <w:rsid w:val="00433C59"/>
    <w:rsid w:val="00434769"/>
    <w:rsid w:val="004350D3"/>
    <w:rsid w:val="00437502"/>
    <w:rsid w:val="00437E83"/>
    <w:rsid w:val="00440C02"/>
    <w:rsid w:val="00440DF3"/>
    <w:rsid w:val="00441F5B"/>
    <w:rsid w:val="0044316D"/>
    <w:rsid w:val="0044346D"/>
    <w:rsid w:val="0044375D"/>
    <w:rsid w:val="0044424A"/>
    <w:rsid w:val="00451162"/>
    <w:rsid w:val="00451373"/>
    <w:rsid w:val="0045194A"/>
    <w:rsid w:val="00451FC1"/>
    <w:rsid w:val="004531DB"/>
    <w:rsid w:val="00453D48"/>
    <w:rsid w:val="00454C91"/>
    <w:rsid w:val="004553EC"/>
    <w:rsid w:val="00455797"/>
    <w:rsid w:val="004557A6"/>
    <w:rsid w:val="004569D6"/>
    <w:rsid w:val="00457007"/>
    <w:rsid w:val="00457BAA"/>
    <w:rsid w:val="00460E0C"/>
    <w:rsid w:val="004646B8"/>
    <w:rsid w:val="0046697E"/>
    <w:rsid w:val="004672A0"/>
    <w:rsid w:val="004708F3"/>
    <w:rsid w:val="00470A6A"/>
    <w:rsid w:val="004713B0"/>
    <w:rsid w:val="004713F7"/>
    <w:rsid w:val="00472F32"/>
    <w:rsid w:val="004739E4"/>
    <w:rsid w:val="00473FFB"/>
    <w:rsid w:val="004747A8"/>
    <w:rsid w:val="00474D9D"/>
    <w:rsid w:val="0047503E"/>
    <w:rsid w:val="00476E8F"/>
    <w:rsid w:val="00477AF0"/>
    <w:rsid w:val="004808FE"/>
    <w:rsid w:val="004832AC"/>
    <w:rsid w:val="00484776"/>
    <w:rsid w:val="00485D77"/>
    <w:rsid w:val="00486299"/>
    <w:rsid w:val="0048649C"/>
    <w:rsid w:val="004866C9"/>
    <w:rsid w:val="00486EDB"/>
    <w:rsid w:val="00487D25"/>
    <w:rsid w:val="00490FE9"/>
    <w:rsid w:val="0049324F"/>
    <w:rsid w:val="00493F65"/>
    <w:rsid w:val="00494438"/>
    <w:rsid w:val="0049555B"/>
    <w:rsid w:val="004957AB"/>
    <w:rsid w:val="00496B85"/>
    <w:rsid w:val="00497259"/>
    <w:rsid w:val="004A0CAC"/>
    <w:rsid w:val="004A135A"/>
    <w:rsid w:val="004A2A09"/>
    <w:rsid w:val="004A4908"/>
    <w:rsid w:val="004A6F1F"/>
    <w:rsid w:val="004A7198"/>
    <w:rsid w:val="004A76DF"/>
    <w:rsid w:val="004A7DA0"/>
    <w:rsid w:val="004B1A4E"/>
    <w:rsid w:val="004B1B84"/>
    <w:rsid w:val="004B1D37"/>
    <w:rsid w:val="004B4A16"/>
    <w:rsid w:val="004B4F9E"/>
    <w:rsid w:val="004B7BD0"/>
    <w:rsid w:val="004C0DCF"/>
    <w:rsid w:val="004C10B2"/>
    <w:rsid w:val="004C11B8"/>
    <w:rsid w:val="004C16FC"/>
    <w:rsid w:val="004C5861"/>
    <w:rsid w:val="004C73EC"/>
    <w:rsid w:val="004D29D0"/>
    <w:rsid w:val="004D4D49"/>
    <w:rsid w:val="004D513B"/>
    <w:rsid w:val="004D5D02"/>
    <w:rsid w:val="004D5E7B"/>
    <w:rsid w:val="004D7323"/>
    <w:rsid w:val="004E0744"/>
    <w:rsid w:val="004E2849"/>
    <w:rsid w:val="004E319F"/>
    <w:rsid w:val="004E4920"/>
    <w:rsid w:val="004E5D69"/>
    <w:rsid w:val="004F0D25"/>
    <w:rsid w:val="004F0D56"/>
    <w:rsid w:val="004F170B"/>
    <w:rsid w:val="004F2284"/>
    <w:rsid w:val="004F5438"/>
    <w:rsid w:val="004F5AA1"/>
    <w:rsid w:val="004F6659"/>
    <w:rsid w:val="004F77F0"/>
    <w:rsid w:val="005008A5"/>
    <w:rsid w:val="00501977"/>
    <w:rsid w:val="00501C93"/>
    <w:rsid w:val="005024F7"/>
    <w:rsid w:val="00504F79"/>
    <w:rsid w:val="0050550E"/>
    <w:rsid w:val="00510793"/>
    <w:rsid w:val="0051192F"/>
    <w:rsid w:val="00511DD8"/>
    <w:rsid w:val="0051271D"/>
    <w:rsid w:val="00512F11"/>
    <w:rsid w:val="0051622B"/>
    <w:rsid w:val="00517AA7"/>
    <w:rsid w:val="00520531"/>
    <w:rsid w:val="0052058B"/>
    <w:rsid w:val="0052103C"/>
    <w:rsid w:val="005228DD"/>
    <w:rsid w:val="00522DE6"/>
    <w:rsid w:val="0052433A"/>
    <w:rsid w:val="00525B98"/>
    <w:rsid w:val="005273AA"/>
    <w:rsid w:val="005274F3"/>
    <w:rsid w:val="00530565"/>
    <w:rsid w:val="0053257D"/>
    <w:rsid w:val="0053471E"/>
    <w:rsid w:val="0053478E"/>
    <w:rsid w:val="00536363"/>
    <w:rsid w:val="00540993"/>
    <w:rsid w:val="00543C38"/>
    <w:rsid w:val="00545B45"/>
    <w:rsid w:val="00551060"/>
    <w:rsid w:val="005522F5"/>
    <w:rsid w:val="0055584A"/>
    <w:rsid w:val="00555A8D"/>
    <w:rsid w:val="00555B95"/>
    <w:rsid w:val="005566E1"/>
    <w:rsid w:val="00556ACC"/>
    <w:rsid w:val="00557D79"/>
    <w:rsid w:val="0056130D"/>
    <w:rsid w:val="0056220B"/>
    <w:rsid w:val="00563384"/>
    <w:rsid w:val="00563F7C"/>
    <w:rsid w:val="00564D9D"/>
    <w:rsid w:val="00564F91"/>
    <w:rsid w:val="005663D0"/>
    <w:rsid w:val="00566516"/>
    <w:rsid w:val="005665E8"/>
    <w:rsid w:val="00570C01"/>
    <w:rsid w:val="00573144"/>
    <w:rsid w:val="005737C3"/>
    <w:rsid w:val="00576841"/>
    <w:rsid w:val="00576C9C"/>
    <w:rsid w:val="0057743D"/>
    <w:rsid w:val="005801DC"/>
    <w:rsid w:val="00581976"/>
    <w:rsid w:val="00581E7E"/>
    <w:rsid w:val="005823B3"/>
    <w:rsid w:val="00582B32"/>
    <w:rsid w:val="00582FEA"/>
    <w:rsid w:val="00584376"/>
    <w:rsid w:val="00584B03"/>
    <w:rsid w:val="00586917"/>
    <w:rsid w:val="00587539"/>
    <w:rsid w:val="00590D80"/>
    <w:rsid w:val="00591AB9"/>
    <w:rsid w:val="005923BF"/>
    <w:rsid w:val="005923CF"/>
    <w:rsid w:val="00593F18"/>
    <w:rsid w:val="005957C9"/>
    <w:rsid w:val="005959E1"/>
    <w:rsid w:val="005968DB"/>
    <w:rsid w:val="005A1A96"/>
    <w:rsid w:val="005A33DF"/>
    <w:rsid w:val="005A429F"/>
    <w:rsid w:val="005A471F"/>
    <w:rsid w:val="005A57EA"/>
    <w:rsid w:val="005A59FB"/>
    <w:rsid w:val="005B08E1"/>
    <w:rsid w:val="005B09B0"/>
    <w:rsid w:val="005B0AED"/>
    <w:rsid w:val="005B1F15"/>
    <w:rsid w:val="005B21FD"/>
    <w:rsid w:val="005B2992"/>
    <w:rsid w:val="005B2FE2"/>
    <w:rsid w:val="005B34BC"/>
    <w:rsid w:val="005B35DD"/>
    <w:rsid w:val="005B5A9E"/>
    <w:rsid w:val="005B5C15"/>
    <w:rsid w:val="005B631A"/>
    <w:rsid w:val="005B716F"/>
    <w:rsid w:val="005B7AA2"/>
    <w:rsid w:val="005C08E9"/>
    <w:rsid w:val="005C2012"/>
    <w:rsid w:val="005C236C"/>
    <w:rsid w:val="005C2805"/>
    <w:rsid w:val="005C36E9"/>
    <w:rsid w:val="005C50C5"/>
    <w:rsid w:val="005C51CC"/>
    <w:rsid w:val="005C5A82"/>
    <w:rsid w:val="005C6407"/>
    <w:rsid w:val="005C6B55"/>
    <w:rsid w:val="005D065F"/>
    <w:rsid w:val="005D07A7"/>
    <w:rsid w:val="005D08B1"/>
    <w:rsid w:val="005D146D"/>
    <w:rsid w:val="005D1D5D"/>
    <w:rsid w:val="005D2C7A"/>
    <w:rsid w:val="005D6666"/>
    <w:rsid w:val="005D7E17"/>
    <w:rsid w:val="005E2A13"/>
    <w:rsid w:val="005E403F"/>
    <w:rsid w:val="005E477E"/>
    <w:rsid w:val="005E54B9"/>
    <w:rsid w:val="005E5E39"/>
    <w:rsid w:val="005E661A"/>
    <w:rsid w:val="005E75A4"/>
    <w:rsid w:val="005F10DF"/>
    <w:rsid w:val="005F1421"/>
    <w:rsid w:val="005F14E7"/>
    <w:rsid w:val="005F1604"/>
    <w:rsid w:val="005F4CD9"/>
    <w:rsid w:val="005F5140"/>
    <w:rsid w:val="005F5A18"/>
    <w:rsid w:val="005F5E6C"/>
    <w:rsid w:val="005F6B69"/>
    <w:rsid w:val="005F70BA"/>
    <w:rsid w:val="005F7363"/>
    <w:rsid w:val="00601023"/>
    <w:rsid w:val="0060165D"/>
    <w:rsid w:val="00601947"/>
    <w:rsid w:val="006044EC"/>
    <w:rsid w:val="0060486E"/>
    <w:rsid w:val="00605116"/>
    <w:rsid w:val="006071F6"/>
    <w:rsid w:val="00610395"/>
    <w:rsid w:val="006114F1"/>
    <w:rsid w:val="00611EC9"/>
    <w:rsid w:val="00611F29"/>
    <w:rsid w:val="00611F3D"/>
    <w:rsid w:val="00612ECB"/>
    <w:rsid w:val="00614F45"/>
    <w:rsid w:val="0061527B"/>
    <w:rsid w:val="00615F59"/>
    <w:rsid w:val="00616455"/>
    <w:rsid w:val="006167D0"/>
    <w:rsid w:val="006169F2"/>
    <w:rsid w:val="00620FC7"/>
    <w:rsid w:val="006222A8"/>
    <w:rsid w:val="00623CD1"/>
    <w:rsid w:val="00623F9F"/>
    <w:rsid w:val="006243DF"/>
    <w:rsid w:val="006247DF"/>
    <w:rsid w:val="00624F6A"/>
    <w:rsid w:val="0062542A"/>
    <w:rsid w:val="00625B73"/>
    <w:rsid w:val="00625BE0"/>
    <w:rsid w:val="006262FA"/>
    <w:rsid w:val="006305D0"/>
    <w:rsid w:val="006308BB"/>
    <w:rsid w:val="00633E3F"/>
    <w:rsid w:val="006340EA"/>
    <w:rsid w:val="00636C95"/>
    <w:rsid w:val="006375DA"/>
    <w:rsid w:val="006377D4"/>
    <w:rsid w:val="0063799D"/>
    <w:rsid w:val="00637AD8"/>
    <w:rsid w:val="00641072"/>
    <w:rsid w:val="006426F1"/>
    <w:rsid w:val="006435B6"/>
    <w:rsid w:val="0064399C"/>
    <w:rsid w:val="00644196"/>
    <w:rsid w:val="006443A3"/>
    <w:rsid w:val="006457D2"/>
    <w:rsid w:val="00647A47"/>
    <w:rsid w:val="006532A0"/>
    <w:rsid w:val="006543F3"/>
    <w:rsid w:val="00656265"/>
    <w:rsid w:val="0066047F"/>
    <w:rsid w:val="006609A0"/>
    <w:rsid w:val="00661C64"/>
    <w:rsid w:val="00661C7D"/>
    <w:rsid w:val="00662818"/>
    <w:rsid w:val="00663335"/>
    <w:rsid w:val="0066350B"/>
    <w:rsid w:val="006657E8"/>
    <w:rsid w:val="006675C6"/>
    <w:rsid w:val="006724E3"/>
    <w:rsid w:val="00672C8C"/>
    <w:rsid w:val="006739C0"/>
    <w:rsid w:val="00673C3D"/>
    <w:rsid w:val="00674200"/>
    <w:rsid w:val="00674A23"/>
    <w:rsid w:val="006751D3"/>
    <w:rsid w:val="0067599D"/>
    <w:rsid w:val="00676198"/>
    <w:rsid w:val="00680B8C"/>
    <w:rsid w:val="0068207A"/>
    <w:rsid w:val="0068244D"/>
    <w:rsid w:val="00683405"/>
    <w:rsid w:val="00683D3F"/>
    <w:rsid w:val="00684922"/>
    <w:rsid w:val="00684CBA"/>
    <w:rsid w:val="0069195B"/>
    <w:rsid w:val="00691A47"/>
    <w:rsid w:val="006930ED"/>
    <w:rsid w:val="00693405"/>
    <w:rsid w:val="00694717"/>
    <w:rsid w:val="00695012"/>
    <w:rsid w:val="00695090"/>
    <w:rsid w:val="00695365"/>
    <w:rsid w:val="006967D2"/>
    <w:rsid w:val="00697FA5"/>
    <w:rsid w:val="006A1D57"/>
    <w:rsid w:val="006A1FB2"/>
    <w:rsid w:val="006A5699"/>
    <w:rsid w:val="006A63C7"/>
    <w:rsid w:val="006A65CA"/>
    <w:rsid w:val="006A70F5"/>
    <w:rsid w:val="006A75C0"/>
    <w:rsid w:val="006B02B6"/>
    <w:rsid w:val="006B1005"/>
    <w:rsid w:val="006B38C9"/>
    <w:rsid w:val="006B5088"/>
    <w:rsid w:val="006B5EEC"/>
    <w:rsid w:val="006B5F36"/>
    <w:rsid w:val="006B6D05"/>
    <w:rsid w:val="006B6F8B"/>
    <w:rsid w:val="006B74E6"/>
    <w:rsid w:val="006C1858"/>
    <w:rsid w:val="006C2701"/>
    <w:rsid w:val="006C55D0"/>
    <w:rsid w:val="006C5C5F"/>
    <w:rsid w:val="006C5DC7"/>
    <w:rsid w:val="006C6C92"/>
    <w:rsid w:val="006D0EA9"/>
    <w:rsid w:val="006D1207"/>
    <w:rsid w:val="006D28A1"/>
    <w:rsid w:val="006D2BE4"/>
    <w:rsid w:val="006D3A57"/>
    <w:rsid w:val="006D4110"/>
    <w:rsid w:val="006D473E"/>
    <w:rsid w:val="006D6C40"/>
    <w:rsid w:val="006D7D02"/>
    <w:rsid w:val="006D7FB4"/>
    <w:rsid w:val="006E1168"/>
    <w:rsid w:val="006E2A66"/>
    <w:rsid w:val="006E3B54"/>
    <w:rsid w:val="006E3F33"/>
    <w:rsid w:val="006E564C"/>
    <w:rsid w:val="006E78DB"/>
    <w:rsid w:val="006F226A"/>
    <w:rsid w:val="006F346D"/>
    <w:rsid w:val="006F3BC0"/>
    <w:rsid w:val="006F40F3"/>
    <w:rsid w:val="00701209"/>
    <w:rsid w:val="00703D3F"/>
    <w:rsid w:val="00704CE0"/>
    <w:rsid w:val="00706FF4"/>
    <w:rsid w:val="00707675"/>
    <w:rsid w:val="00707B96"/>
    <w:rsid w:val="00713696"/>
    <w:rsid w:val="00714721"/>
    <w:rsid w:val="00715B92"/>
    <w:rsid w:val="007161B7"/>
    <w:rsid w:val="00722C0A"/>
    <w:rsid w:val="0072491B"/>
    <w:rsid w:val="00724927"/>
    <w:rsid w:val="00724A92"/>
    <w:rsid w:val="00725104"/>
    <w:rsid w:val="00726510"/>
    <w:rsid w:val="00732051"/>
    <w:rsid w:val="007325E0"/>
    <w:rsid w:val="00733133"/>
    <w:rsid w:val="007336CC"/>
    <w:rsid w:val="00734225"/>
    <w:rsid w:val="007346A4"/>
    <w:rsid w:val="00734DE4"/>
    <w:rsid w:val="00736E8D"/>
    <w:rsid w:val="00740155"/>
    <w:rsid w:val="0074083D"/>
    <w:rsid w:val="00741862"/>
    <w:rsid w:val="00741F41"/>
    <w:rsid w:val="007445CA"/>
    <w:rsid w:val="00747227"/>
    <w:rsid w:val="00747A6E"/>
    <w:rsid w:val="0075071F"/>
    <w:rsid w:val="007507D7"/>
    <w:rsid w:val="0075126D"/>
    <w:rsid w:val="00752426"/>
    <w:rsid w:val="00753557"/>
    <w:rsid w:val="007536B3"/>
    <w:rsid w:val="007539EB"/>
    <w:rsid w:val="007554EE"/>
    <w:rsid w:val="007566D6"/>
    <w:rsid w:val="00756923"/>
    <w:rsid w:val="007574A2"/>
    <w:rsid w:val="0076059A"/>
    <w:rsid w:val="00761B4C"/>
    <w:rsid w:val="00762336"/>
    <w:rsid w:val="0076622F"/>
    <w:rsid w:val="00766D22"/>
    <w:rsid w:val="0076785E"/>
    <w:rsid w:val="00771A7F"/>
    <w:rsid w:val="00777D8F"/>
    <w:rsid w:val="00777F29"/>
    <w:rsid w:val="00781BEF"/>
    <w:rsid w:val="007823E8"/>
    <w:rsid w:val="00782B6A"/>
    <w:rsid w:val="00783BBD"/>
    <w:rsid w:val="00784742"/>
    <w:rsid w:val="0078496A"/>
    <w:rsid w:val="00786F7A"/>
    <w:rsid w:val="00790487"/>
    <w:rsid w:val="00790512"/>
    <w:rsid w:val="00791964"/>
    <w:rsid w:val="007929B7"/>
    <w:rsid w:val="00793059"/>
    <w:rsid w:val="00794435"/>
    <w:rsid w:val="007949D4"/>
    <w:rsid w:val="00795C4C"/>
    <w:rsid w:val="00795DCA"/>
    <w:rsid w:val="0079686A"/>
    <w:rsid w:val="00797428"/>
    <w:rsid w:val="007A0E3B"/>
    <w:rsid w:val="007A1AD6"/>
    <w:rsid w:val="007A2860"/>
    <w:rsid w:val="007A3222"/>
    <w:rsid w:val="007A5B27"/>
    <w:rsid w:val="007A6959"/>
    <w:rsid w:val="007B043A"/>
    <w:rsid w:val="007B23A3"/>
    <w:rsid w:val="007B36D9"/>
    <w:rsid w:val="007B3D8E"/>
    <w:rsid w:val="007B668B"/>
    <w:rsid w:val="007B66F2"/>
    <w:rsid w:val="007B672F"/>
    <w:rsid w:val="007B6CB1"/>
    <w:rsid w:val="007B6E8A"/>
    <w:rsid w:val="007C277D"/>
    <w:rsid w:val="007C3044"/>
    <w:rsid w:val="007C371B"/>
    <w:rsid w:val="007C4B3B"/>
    <w:rsid w:val="007C4D76"/>
    <w:rsid w:val="007C4E49"/>
    <w:rsid w:val="007C5414"/>
    <w:rsid w:val="007C66E9"/>
    <w:rsid w:val="007C7F95"/>
    <w:rsid w:val="007D010F"/>
    <w:rsid w:val="007D37F8"/>
    <w:rsid w:val="007D7764"/>
    <w:rsid w:val="007D7A4D"/>
    <w:rsid w:val="007E1899"/>
    <w:rsid w:val="007E29BB"/>
    <w:rsid w:val="007E4A87"/>
    <w:rsid w:val="007E6B5C"/>
    <w:rsid w:val="007E73E2"/>
    <w:rsid w:val="007E794C"/>
    <w:rsid w:val="007F1048"/>
    <w:rsid w:val="007F2D1F"/>
    <w:rsid w:val="007F35F3"/>
    <w:rsid w:val="007F3EE8"/>
    <w:rsid w:val="007F4CC5"/>
    <w:rsid w:val="007F6706"/>
    <w:rsid w:val="00800DC7"/>
    <w:rsid w:val="00800E03"/>
    <w:rsid w:val="00801532"/>
    <w:rsid w:val="00802947"/>
    <w:rsid w:val="00802CA8"/>
    <w:rsid w:val="0080322B"/>
    <w:rsid w:val="00805117"/>
    <w:rsid w:val="00805391"/>
    <w:rsid w:val="0080583A"/>
    <w:rsid w:val="00805D0A"/>
    <w:rsid w:val="00807F5E"/>
    <w:rsid w:val="00810A5A"/>
    <w:rsid w:val="00810D93"/>
    <w:rsid w:val="008111EE"/>
    <w:rsid w:val="008131FE"/>
    <w:rsid w:val="0081373C"/>
    <w:rsid w:val="00814802"/>
    <w:rsid w:val="0081491F"/>
    <w:rsid w:val="0081598F"/>
    <w:rsid w:val="00817178"/>
    <w:rsid w:val="00817638"/>
    <w:rsid w:val="008218D8"/>
    <w:rsid w:val="00821EC0"/>
    <w:rsid w:val="00822D66"/>
    <w:rsid w:val="0082366A"/>
    <w:rsid w:val="00831EE2"/>
    <w:rsid w:val="00834FA8"/>
    <w:rsid w:val="008353B0"/>
    <w:rsid w:val="00835CBF"/>
    <w:rsid w:val="00836DDC"/>
    <w:rsid w:val="00837AD7"/>
    <w:rsid w:val="00841815"/>
    <w:rsid w:val="008429F9"/>
    <w:rsid w:val="00847EBE"/>
    <w:rsid w:val="00847F93"/>
    <w:rsid w:val="0085004F"/>
    <w:rsid w:val="008514A8"/>
    <w:rsid w:val="008521AF"/>
    <w:rsid w:val="0085228F"/>
    <w:rsid w:val="008528C3"/>
    <w:rsid w:val="00853288"/>
    <w:rsid w:val="0085390B"/>
    <w:rsid w:val="00853E9C"/>
    <w:rsid w:val="0085541B"/>
    <w:rsid w:val="00855E5D"/>
    <w:rsid w:val="00856732"/>
    <w:rsid w:val="00856C48"/>
    <w:rsid w:val="00862F28"/>
    <w:rsid w:val="008642A7"/>
    <w:rsid w:val="00864ADC"/>
    <w:rsid w:val="00865D3C"/>
    <w:rsid w:val="008662E4"/>
    <w:rsid w:val="008668D1"/>
    <w:rsid w:val="00866BD8"/>
    <w:rsid w:val="008726CB"/>
    <w:rsid w:val="00875CEE"/>
    <w:rsid w:val="00876BE0"/>
    <w:rsid w:val="008809B1"/>
    <w:rsid w:val="00881656"/>
    <w:rsid w:val="00881E29"/>
    <w:rsid w:val="00882B6E"/>
    <w:rsid w:val="00884211"/>
    <w:rsid w:val="00884EFB"/>
    <w:rsid w:val="00885A70"/>
    <w:rsid w:val="008872F5"/>
    <w:rsid w:val="008875BD"/>
    <w:rsid w:val="00890D44"/>
    <w:rsid w:val="0089125A"/>
    <w:rsid w:val="00891318"/>
    <w:rsid w:val="00892327"/>
    <w:rsid w:val="008925C4"/>
    <w:rsid w:val="00892EE4"/>
    <w:rsid w:val="00892FB1"/>
    <w:rsid w:val="00894807"/>
    <w:rsid w:val="00894A32"/>
    <w:rsid w:val="00895802"/>
    <w:rsid w:val="008966D6"/>
    <w:rsid w:val="00897A32"/>
    <w:rsid w:val="008A031E"/>
    <w:rsid w:val="008A06A3"/>
    <w:rsid w:val="008A09A5"/>
    <w:rsid w:val="008A252A"/>
    <w:rsid w:val="008A3117"/>
    <w:rsid w:val="008A4AF4"/>
    <w:rsid w:val="008A602B"/>
    <w:rsid w:val="008A7273"/>
    <w:rsid w:val="008B0DFD"/>
    <w:rsid w:val="008B2145"/>
    <w:rsid w:val="008B3277"/>
    <w:rsid w:val="008B69FD"/>
    <w:rsid w:val="008B7480"/>
    <w:rsid w:val="008B7DBC"/>
    <w:rsid w:val="008C0B8D"/>
    <w:rsid w:val="008C1609"/>
    <w:rsid w:val="008C1A2E"/>
    <w:rsid w:val="008C2494"/>
    <w:rsid w:val="008C2C37"/>
    <w:rsid w:val="008C2E64"/>
    <w:rsid w:val="008C40A3"/>
    <w:rsid w:val="008C634C"/>
    <w:rsid w:val="008C64F5"/>
    <w:rsid w:val="008C7AD5"/>
    <w:rsid w:val="008D0029"/>
    <w:rsid w:val="008D1B52"/>
    <w:rsid w:val="008D2F79"/>
    <w:rsid w:val="008D345A"/>
    <w:rsid w:val="008D4691"/>
    <w:rsid w:val="008D6051"/>
    <w:rsid w:val="008E26F2"/>
    <w:rsid w:val="008E335E"/>
    <w:rsid w:val="008E3FE5"/>
    <w:rsid w:val="008E62E0"/>
    <w:rsid w:val="008E6BA7"/>
    <w:rsid w:val="008F0265"/>
    <w:rsid w:val="008F0A60"/>
    <w:rsid w:val="008F10EA"/>
    <w:rsid w:val="008F1E8C"/>
    <w:rsid w:val="008F29CF"/>
    <w:rsid w:val="008F3002"/>
    <w:rsid w:val="008F5849"/>
    <w:rsid w:val="008F5D95"/>
    <w:rsid w:val="008F60B4"/>
    <w:rsid w:val="008F65E2"/>
    <w:rsid w:val="008F7842"/>
    <w:rsid w:val="0090074D"/>
    <w:rsid w:val="00901367"/>
    <w:rsid w:val="00901487"/>
    <w:rsid w:val="00902CAE"/>
    <w:rsid w:val="009048C5"/>
    <w:rsid w:val="00905081"/>
    <w:rsid w:val="00905587"/>
    <w:rsid w:val="009063FF"/>
    <w:rsid w:val="00906BB0"/>
    <w:rsid w:val="0091040E"/>
    <w:rsid w:val="0091161A"/>
    <w:rsid w:val="00911C22"/>
    <w:rsid w:val="009135D5"/>
    <w:rsid w:val="009146F0"/>
    <w:rsid w:val="009151B8"/>
    <w:rsid w:val="0091595C"/>
    <w:rsid w:val="00915E8A"/>
    <w:rsid w:val="0092062B"/>
    <w:rsid w:val="009208A2"/>
    <w:rsid w:val="0092098A"/>
    <w:rsid w:val="00921AA5"/>
    <w:rsid w:val="00921EA8"/>
    <w:rsid w:val="00922601"/>
    <w:rsid w:val="009238C2"/>
    <w:rsid w:val="009243AC"/>
    <w:rsid w:val="00924B4F"/>
    <w:rsid w:val="009257A2"/>
    <w:rsid w:val="00925CCE"/>
    <w:rsid w:val="00925D53"/>
    <w:rsid w:val="00926C4C"/>
    <w:rsid w:val="009279B4"/>
    <w:rsid w:val="009301F4"/>
    <w:rsid w:val="00932A36"/>
    <w:rsid w:val="00933789"/>
    <w:rsid w:val="00933A3D"/>
    <w:rsid w:val="00934AB4"/>
    <w:rsid w:val="00936E24"/>
    <w:rsid w:val="00937C20"/>
    <w:rsid w:val="00940D41"/>
    <w:rsid w:val="009422DA"/>
    <w:rsid w:val="00943389"/>
    <w:rsid w:val="00944B55"/>
    <w:rsid w:val="009459EC"/>
    <w:rsid w:val="00947EC0"/>
    <w:rsid w:val="00950467"/>
    <w:rsid w:val="009504C7"/>
    <w:rsid w:val="00950BE1"/>
    <w:rsid w:val="009514F2"/>
    <w:rsid w:val="0095175D"/>
    <w:rsid w:val="00952074"/>
    <w:rsid w:val="009533D9"/>
    <w:rsid w:val="00954121"/>
    <w:rsid w:val="009541F4"/>
    <w:rsid w:val="00954D15"/>
    <w:rsid w:val="00955C90"/>
    <w:rsid w:val="009564FA"/>
    <w:rsid w:val="00957697"/>
    <w:rsid w:val="009577E3"/>
    <w:rsid w:val="00960D2C"/>
    <w:rsid w:val="00961B11"/>
    <w:rsid w:val="00962ACE"/>
    <w:rsid w:val="009637C5"/>
    <w:rsid w:val="0096393B"/>
    <w:rsid w:val="00964332"/>
    <w:rsid w:val="00964857"/>
    <w:rsid w:val="0096512A"/>
    <w:rsid w:val="009654AF"/>
    <w:rsid w:val="00965DC8"/>
    <w:rsid w:val="00965EDF"/>
    <w:rsid w:val="009666AC"/>
    <w:rsid w:val="009667E5"/>
    <w:rsid w:val="00966B82"/>
    <w:rsid w:val="00966D82"/>
    <w:rsid w:val="00966D9F"/>
    <w:rsid w:val="00967501"/>
    <w:rsid w:val="00967C5B"/>
    <w:rsid w:val="00970135"/>
    <w:rsid w:val="0097317C"/>
    <w:rsid w:val="009756A3"/>
    <w:rsid w:val="00976F7A"/>
    <w:rsid w:val="009779F8"/>
    <w:rsid w:val="009818F1"/>
    <w:rsid w:val="00981E79"/>
    <w:rsid w:val="0098333F"/>
    <w:rsid w:val="00983577"/>
    <w:rsid w:val="00985FB7"/>
    <w:rsid w:val="009873C5"/>
    <w:rsid w:val="00987C01"/>
    <w:rsid w:val="00987D92"/>
    <w:rsid w:val="009904B7"/>
    <w:rsid w:val="00990B4C"/>
    <w:rsid w:val="0099535C"/>
    <w:rsid w:val="00996380"/>
    <w:rsid w:val="0099789A"/>
    <w:rsid w:val="009A339B"/>
    <w:rsid w:val="009A3959"/>
    <w:rsid w:val="009A4187"/>
    <w:rsid w:val="009A47C4"/>
    <w:rsid w:val="009A48F7"/>
    <w:rsid w:val="009A51A4"/>
    <w:rsid w:val="009A540D"/>
    <w:rsid w:val="009A71BC"/>
    <w:rsid w:val="009A75A1"/>
    <w:rsid w:val="009A7675"/>
    <w:rsid w:val="009B0AEB"/>
    <w:rsid w:val="009B0E66"/>
    <w:rsid w:val="009B1244"/>
    <w:rsid w:val="009B1AA8"/>
    <w:rsid w:val="009B1BAF"/>
    <w:rsid w:val="009B3D2D"/>
    <w:rsid w:val="009B4F33"/>
    <w:rsid w:val="009B5A65"/>
    <w:rsid w:val="009C10A5"/>
    <w:rsid w:val="009C1242"/>
    <w:rsid w:val="009C29AE"/>
    <w:rsid w:val="009C30B2"/>
    <w:rsid w:val="009C3654"/>
    <w:rsid w:val="009C3804"/>
    <w:rsid w:val="009C3F7D"/>
    <w:rsid w:val="009C484B"/>
    <w:rsid w:val="009C69E6"/>
    <w:rsid w:val="009C763F"/>
    <w:rsid w:val="009D0BA7"/>
    <w:rsid w:val="009D255E"/>
    <w:rsid w:val="009D282B"/>
    <w:rsid w:val="009D2937"/>
    <w:rsid w:val="009D2F26"/>
    <w:rsid w:val="009D30DE"/>
    <w:rsid w:val="009D3246"/>
    <w:rsid w:val="009D33BB"/>
    <w:rsid w:val="009D34D0"/>
    <w:rsid w:val="009D3DCD"/>
    <w:rsid w:val="009D7DF2"/>
    <w:rsid w:val="009E046E"/>
    <w:rsid w:val="009E1809"/>
    <w:rsid w:val="009E2D7D"/>
    <w:rsid w:val="009E399B"/>
    <w:rsid w:val="009E3BEF"/>
    <w:rsid w:val="009E4C78"/>
    <w:rsid w:val="009E51F1"/>
    <w:rsid w:val="009E7C23"/>
    <w:rsid w:val="009F0514"/>
    <w:rsid w:val="009F0AFC"/>
    <w:rsid w:val="009F1EAE"/>
    <w:rsid w:val="009F285C"/>
    <w:rsid w:val="009F396C"/>
    <w:rsid w:val="009F4A92"/>
    <w:rsid w:val="009F6EAA"/>
    <w:rsid w:val="009F7746"/>
    <w:rsid w:val="009F782D"/>
    <w:rsid w:val="00A000E8"/>
    <w:rsid w:val="00A00AEC"/>
    <w:rsid w:val="00A01AD7"/>
    <w:rsid w:val="00A026C8"/>
    <w:rsid w:val="00A03E30"/>
    <w:rsid w:val="00A04661"/>
    <w:rsid w:val="00A059DD"/>
    <w:rsid w:val="00A062E9"/>
    <w:rsid w:val="00A06AFC"/>
    <w:rsid w:val="00A07B1A"/>
    <w:rsid w:val="00A07E0F"/>
    <w:rsid w:val="00A10684"/>
    <w:rsid w:val="00A10DBD"/>
    <w:rsid w:val="00A11007"/>
    <w:rsid w:val="00A11C27"/>
    <w:rsid w:val="00A147FB"/>
    <w:rsid w:val="00A14FD3"/>
    <w:rsid w:val="00A16C28"/>
    <w:rsid w:val="00A17D68"/>
    <w:rsid w:val="00A219F5"/>
    <w:rsid w:val="00A21D22"/>
    <w:rsid w:val="00A2296C"/>
    <w:rsid w:val="00A23CBE"/>
    <w:rsid w:val="00A24A2F"/>
    <w:rsid w:val="00A30014"/>
    <w:rsid w:val="00A310D0"/>
    <w:rsid w:val="00A31D20"/>
    <w:rsid w:val="00A33D04"/>
    <w:rsid w:val="00A3466E"/>
    <w:rsid w:val="00A34814"/>
    <w:rsid w:val="00A34F38"/>
    <w:rsid w:val="00A357B1"/>
    <w:rsid w:val="00A4063C"/>
    <w:rsid w:val="00A40D52"/>
    <w:rsid w:val="00A41662"/>
    <w:rsid w:val="00A42B35"/>
    <w:rsid w:val="00A43A29"/>
    <w:rsid w:val="00A451F6"/>
    <w:rsid w:val="00A457D6"/>
    <w:rsid w:val="00A45BB5"/>
    <w:rsid w:val="00A504A9"/>
    <w:rsid w:val="00A521B2"/>
    <w:rsid w:val="00A525BD"/>
    <w:rsid w:val="00A52E76"/>
    <w:rsid w:val="00A537C7"/>
    <w:rsid w:val="00A53D70"/>
    <w:rsid w:val="00A55335"/>
    <w:rsid w:val="00A55CA0"/>
    <w:rsid w:val="00A57A5F"/>
    <w:rsid w:val="00A57B69"/>
    <w:rsid w:val="00A62D0B"/>
    <w:rsid w:val="00A63365"/>
    <w:rsid w:val="00A64798"/>
    <w:rsid w:val="00A64F40"/>
    <w:rsid w:val="00A658DC"/>
    <w:rsid w:val="00A65AFC"/>
    <w:rsid w:val="00A67092"/>
    <w:rsid w:val="00A67FF8"/>
    <w:rsid w:val="00A7058F"/>
    <w:rsid w:val="00A709E8"/>
    <w:rsid w:val="00A70BF4"/>
    <w:rsid w:val="00A70E2B"/>
    <w:rsid w:val="00A7142A"/>
    <w:rsid w:val="00A71DD1"/>
    <w:rsid w:val="00A730BC"/>
    <w:rsid w:val="00A7366D"/>
    <w:rsid w:val="00A739F8"/>
    <w:rsid w:val="00A76058"/>
    <w:rsid w:val="00A778DC"/>
    <w:rsid w:val="00A81A41"/>
    <w:rsid w:val="00A8299D"/>
    <w:rsid w:val="00A83540"/>
    <w:rsid w:val="00A83621"/>
    <w:rsid w:val="00A838E2"/>
    <w:rsid w:val="00A85458"/>
    <w:rsid w:val="00A858E4"/>
    <w:rsid w:val="00A861EF"/>
    <w:rsid w:val="00A87067"/>
    <w:rsid w:val="00A872D7"/>
    <w:rsid w:val="00A87644"/>
    <w:rsid w:val="00A90888"/>
    <w:rsid w:val="00A911F7"/>
    <w:rsid w:val="00A92045"/>
    <w:rsid w:val="00A928F4"/>
    <w:rsid w:val="00A93067"/>
    <w:rsid w:val="00A937E6"/>
    <w:rsid w:val="00A94473"/>
    <w:rsid w:val="00A94D93"/>
    <w:rsid w:val="00A94DF4"/>
    <w:rsid w:val="00A95291"/>
    <w:rsid w:val="00A95A09"/>
    <w:rsid w:val="00A95B93"/>
    <w:rsid w:val="00A96F1B"/>
    <w:rsid w:val="00A97BE4"/>
    <w:rsid w:val="00AA052C"/>
    <w:rsid w:val="00AA4819"/>
    <w:rsid w:val="00AA71E6"/>
    <w:rsid w:val="00AA768C"/>
    <w:rsid w:val="00AB1D54"/>
    <w:rsid w:val="00AB2292"/>
    <w:rsid w:val="00AB3C88"/>
    <w:rsid w:val="00AB42AC"/>
    <w:rsid w:val="00AB4D00"/>
    <w:rsid w:val="00AB784F"/>
    <w:rsid w:val="00AC25DC"/>
    <w:rsid w:val="00AC3589"/>
    <w:rsid w:val="00AC3AE0"/>
    <w:rsid w:val="00AC4316"/>
    <w:rsid w:val="00AC5DEB"/>
    <w:rsid w:val="00AC60D0"/>
    <w:rsid w:val="00AC68BC"/>
    <w:rsid w:val="00AC69D4"/>
    <w:rsid w:val="00AC7451"/>
    <w:rsid w:val="00AD2A0F"/>
    <w:rsid w:val="00AD2D75"/>
    <w:rsid w:val="00AD3EE2"/>
    <w:rsid w:val="00AD4913"/>
    <w:rsid w:val="00AD6C8B"/>
    <w:rsid w:val="00AE0398"/>
    <w:rsid w:val="00AE0E2F"/>
    <w:rsid w:val="00AE0E8E"/>
    <w:rsid w:val="00AE20CB"/>
    <w:rsid w:val="00AE245D"/>
    <w:rsid w:val="00AE26C1"/>
    <w:rsid w:val="00AE3DAE"/>
    <w:rsid w:val="00AE4121"/>
    <w:rsid w:val="00AE53F6"/>
    <w:rsid w:val="00AE7EBE"/>
    <w:rsid w:val="00AF0C88"/>
    <w:rsid w:val="00AF0F13"/>
    <w:rsid w:val="00AF2807"/>
    <w:rsid w:val="00AF46BD"/>
    <w:rsid w:val="00AF50C0"/>
    <w:rsid w:val="00AF6E0E"/>
    <w:rsid w:val="00B03B45"/>
    <w:rsid w:val="00B07748"/>
    <w:rsid w:val="00B123A2"/>
    <w:rsid w:val="00B137D2"/>
    <w:rsid w:val="00B163DB"/>
    <w:rsid w:val="00B1644F"/>
    <w:rsid w:val="00B24390"/>
    <w:rsid w:val="00B24982"/>
    <w:rsid w:val="00B25FCD"/>
    <w:rsid w:val="00B278AB"/>
    <w:rsid w:val="00B278F8"/>
    <w:rsid w:val="00B279EE"/>
    <w:rsid w:val="00B319A3"/>
    <w:rsid w:val="00B31B76"/>
    <w:rsid w:val="00B322B8"/>
    <w:rsid w:val="00B34DEF"/>
    <w:rsid w:val="00B36E37"/>
    <w:rsid w:val="00B373AE"/>
    <w:rsid w:val="00B3786F"/>
    <w:rsid w:val="00B42FE1"/>
    <w:rsid w:val="00B43A8D"/>
    <w:rsid w:val="00B44A1D"/>
    <w:rsid w:val="00B45FC7"/>
    <w:rsid w:val="00B46A27"/>
    <w:rsid w:val="00B46F24"/>
    <w:rsid w:val="00B471BE"/>
    <w:rsid w:val="00B50AA5"/>
    <w:rsid w:val="00B51D60"/>
    <w:rsid w:val="00B51FCC"/>
    <w:rsid w:val="00B53D54"/>
    <w:rsid w:val="00B53F66"/>
    <w:rsid w:val="00B54DD8"/>
    <w:rsid w:val="00B55C56"/>
    <w:rsid w:val="00B56C80"/>
    <w:rsid w:val="00B5719B"/>
    <w:rsid w:val="00B5757F"/>
    <w:rsid w:val="00B5790F"/>
    <w:rsid w:val="00B60C7C"/>
    <w:rsid w:val="00B66B4E"/>
    <w:rsid w:val="00B722AF"/>
    <w:rsid w:val="00B73DC6"/>
    <w:rsid w:val="00B746C2"/>
    <w:rsid w:val="00B75132"/>
    <w:rsid w:val="00B7590B"/>
    <w:rsid w:val="00B75F05"/>
    <w:rsid w:val="00B76BC3"/>
    <w:rsid w:val="00B76DF0"/>
    <w:rsid w:val="00B7716A"/>
    <w:rsid w:val="00B77B13"/>
    <w:rsid w:val="00B77E7B"/>
    <w:rsid w:val="00B8177A"/>
    <w:rsid w:val="00B844EC"/>
    <w:rsid w:val="00B86B69"/>
    <w:rsid w:val="00B86CA5"/>
    <w:rsid w:val="00B87849"/>
    <w:rsid w:val="00B90721"/>
    <w:rsid w:val="00B90EEF"/>
    <w:rsid w:val="00B91191"/>
    <w:rsid w:val="00B9131F"/>
    <w:rsid w:val="00B918E8"/>
    <w:rsid w:val="00B928F4"/>
    <w:rsid w:val="00B93031"/>
    <w:rsid w:val="00B9329A"/>
    <w:rsid w:val="00B93E9F"/>
    <w:rsid w:val="00B94358"/>
    <w:rsid w:val="00B9476A"/>
    <w:rsid w:val="00B95586"/>
    <w:rsid w:val="00B97B36"/>
    <w:rsid w:val="00B97F60"/>
    <w:rsid w:val="00BA0021"/>
    <w:rsid w:val="00BA0944"/>
    <w:rsid w:val="00BA0BE4"/>
    <w:rsid w:val="00BA0F4A"/>
    <w:rsid w:val="00BA1B19"/>
    <w:rsid w:val="00BA43B7"/>
    <w:rsid w:val="00BA5B05"/>
    <w:rsid w:val="00BA5CDB"/>
    <w:rsid w:val="00BA60B0"/>
    <w:rsid w:val="00BA6F8F"/>
    <w:rsid w:val="00BB021A"/>
    <w:rsid w:val="00BB067E"/>
    <w:rsid w:val="00BB1225"/>
    <w:rsid w:val="00BB1A53"/>
    <w:rsid w:val="00BB2621"/>
    <w:rsid w:val="00BB2B7F"/>
    <w:rsid w:val="00BB43D4"/>
    <w:rsid w:val="00BB70C1"/>
    <w:rsid w:val="00BB757F"/>
    <w:rsid w:val="00BB7936"/>
    <w:rsid w:val="00BC03F7"/>
    <w:rsid w:val="00BC0589"/>
    <w:rsid w:val="00BC0DCE"/>
    <w:rsid w:val="00BC11F7"/>
    <w:rsid w:val="00BC14AA"/>
    <w:rsid w:val="00BC1999"/>
    <w:rsid w:val="00BC2D6C"/>
    <w:rsid w:val="00BC4257"/>
    <w:rsid w:val="00BC4549"/>
    <w:rsid w:val="00BC5F3F"/>
    <w:rsid w:val="00BC72E6"/>
    <w:rsid w:val="00BC7B82"/>
    <w:rsid w:val="00BC7BB0"/>
    <w:rsid w:val="00BD040E"/>
    <w:rsid w:val="00BD2ADF"/>
    <w:rsid w:val="00BD4A7B"/>
    <w:rsid w:val="00BD5F96"/>
    <w:rsid w:val="00BD6E84"/>
    <w:rsid w:val="00BD6FA7"/>
    <w:rsid w:val="00BE0699"/>
    <w:rsid w:val="00BE11EE"/>
    <w:rsid w:val="00BE24A6"/>
    <w:rsid w:val="00BE304A"/>
    <w:rsid w:val="00BE428C"/>
    <w:rsid w:val="00BE4867"/>
    <w:rsid w:val="00BE5573"/>
    <w:rsid w:val="00BE687D"/>
    <w:rsid w:val="00BF07D0"/>
    <w:rsid w:val="00BF237F"/>
    <w:rsid w:val="00BF28F8"/>
    <w:rsid w:val="00BF2B80"/>
    <w:rsid w:val="00BF63D8"/>
    <w:rsid w:val="00BF7374"/>
    <w:rsid w:val="00BF7561"/>
    <w:rsid w:val="00C01604"/>
    <w:rsid w:val="00C034BA"/>
    <w:rsid w:val="00C04083"/>
    <w:rsid w:val="00C04B88"/>
    <w:rsid w:val="00C062BE"/>
    <w:rsid w:val="00C06939"/>
    <w:rsid w:val="00C06D67"/>
    <w:rsid w:val="00C10C8E"/>
    <w:rsid w:val="00C111CE"/>
    <w:rsid w:val="00C11444"/>
    <w:rsid w:val="00C11E26"/>
    <w:rsid w:val="00C122D1"/>
    <w:rsid w:val="00C142C1"/>
    <w:rsid w:val="00C17CA7"/>
    <w:rsid w:val="00C21664"/>
    <w:rsid w:val="00C21E7A"/>
    <w:rsid w:val="00C21FDB"/>
    <w:rsid w:val="00C22008"/>
    <w:rsid w:val="00C23D3E"/>
    <w:rsid w:val="00C311CD"/>
    <w:rsid w:val="00C3245B"/>
    <w:rsid w:val="00C33104"/>
    <w:rsid w:val="00C332FB"/>
    <w:rsid w:val="00C34BAB"/>
    <w:rsid w:val="00C359BD"/>
    <w:rsid w:val="00C41F0A"/>
    <w:rsid w:val="00C4281B"/>
    <w:rsid w:val="00C43143"/>
    <w:rsid w:val="00C4682F"/>
    <w:rsid w:val="00C513E1"/>
    <w:rsid w:val="00C5379C"/>
    <w:rsid w:val="00C53DAB"/>
    <w:rsid w:val="00C54054"/>
    <w:rsid w:val="00C56100"/>
    <w:rsid w:val="00C563E7"/>
    <w:rsid w:val="00C56AC4"/>
    <w:rsid w:val="00C57632"/>
    <w:rsid w:val="00C57DF0"/>
    <w:rsid w:val="00C60711"/>
    <w:rsid w:val="00C60E79"/>
    <w:rsid w:val="00C61467"/>
    <w:rsid w:val="00C6752F"/>
    <w:rsid w:val="00C67F7A"/>
    <w:rsid w:val="00C72A7A"/>
    <w:rsid w:val="00C74791"/>
    <w:rsid w:val="00C74977"/>
    <w:rsid w:val="00C7560F"/>
    <w:rsid w:val="00C75B14"/>
    <w:rsid w:val="00C75E8D"/>
    <w:rsid w:val="00C75EA8"/>
    <w:rsid w:val="00C767FE"/>
    <w:rsid w:val="00C778D9"/>
    <w:rsid w:val="00C80213"/>
    <w:rsid w:val="00C80C5B"/>
    <w:rsid w:val="00C836BD"/>
    <w:rsid w:val="00C86031"/>
    <w:rsid w:val="00C86E7C"/>
    <w:rsid w:val="00C909CB"/>
    <w:rsid w:val="00C90D23"/>
    <w:rsid w:val="00C91570"/>
    <w:rsid w:val="00C926AE"/>
    <w:rsid w:val="00C92B77"/>
    <w:rsid w:val="00C933EC"/>
    <w:rsid w:val="00C94DC7"/>
    <w:rsid w:val="00C95A46"/>
    <w:rsid w:val="00C95FC9"/>
    <w:rsid w:val="00C96487"/>
    <w:rsid w:val="00CA0E2B"/>
    <w:rsid w:val="00CA10D9"/>
    <w:rsid w:val="00CA12BE"/>
    <w:rsid w:val="00CA15A1"/>
    <w:rsid w:val="00CA16F8"/>
    <w:rsid w:val="00CA174B"/>
    <w:rsid w:val="00CA23B7"/>
    <w:rsid w:val="00CA3FB8"/>
    <w:rsid w:val="00CA5615"/>
    <w:rsid w:val="00CA5E21"/>
    <w:rsid w:val="00CA632C"/>
    <w:rsid w:val="00CA6DD4"/>
    <w:rsid w:val="00CA75F8"/>
    <w:rsid w:val="00CA7D3A"/>
    <w:rsid w:val="00CB4157"/>
    <w:rsid w:val="00CB4AE5"/>
    <w:rsid w:val="00CB5E36"/>
    <w:rsid w:val="00CB6DDF"/>
    <w:rsid w:val="00CB74EE"/>
    <w:rsid w:val="00CC161A"/>
    <w:rsid w:val="00CC2391"/>
    <w:rsid w:val="00CC2590"/>
    <w:rsid w:val="00CC5125"/>
    <w:rsid w:val="00CC682D"/>
    <w:rsid w:val="00CC69D1"/>
    <w:rsid w:val="00CC769E"/>
    <w:rsid w:val="00CC77BC"/>
    <w:rsid w:val="00CC79E4"/>
    <w:rsid w:val="00CC7CB5"/>
    <w:rsid w:val="00CD039F"/>
    <w:rsid w:val="00CD0DC7"/>
    <w:rsid w:val="00CD105C"/>
    <w:rsid w:val="00CD11DA"/>
    <w:rsid w:val="00CD1208"/>
    <w:rsid w:val="00CD1B3A"/>
    <w:rsid w:val="00CD3376"/>
    <w:rsid w:val="00CD4349"/>
    <w:rsid w:val="00CD44C1"/>
    <w:rsid w:val="00CD4688"/>
    <w:rsid w:val="00CD46E9"/>
    <w:rsid w:val="00CD60CD"/>
    <w:rsid w:val="00CD6154"/>
    <w:rsid w:val="00CD6B4E"/>
    <w:rsid w:val="00CD7615"/>
    <w:rsid w:val="00CE02EA"/>
    <w:rsid w:val="00CE0309"/>
    <w:rsid w:val="00CE0FFB"/>
    <w:rsid w:val="00CE17EE"/>
    <w:rsid w:val="00CE1A1D"/>
    <w:rsid w:val="00CE22CC"/>
    <w:rsid w:val="00CE2373"/>
    <w:rsid w:val="00CE263A"/>
    <w:rsid w:val="00CE3ED1"/>
    <w:rsid w:val="00CE6E46"/>
    <w:rsid w:val="00CF049C"/>
    <w:rsid w:val="00CF154B"/>
    <w:rsid w:val="00CF5D75"/>
    <w:rsid w:val="00CF6B17"/>
    <w:rsid w:val="00CF6F70"/>
    <w:rsid w:val="00CF7BD0"/>
    <w:rsid w:val="00D006FE"/>
    <w:rsid w:val="00D01205"/>
    <w:rsid w:val="00D018C7"/>
    <w:rsid w:val="00D01A94"/>
    <w:rsid w:val="00D01EA8"/>
    <w:rsid w:val="00D02E52"/>
    <w:rsid w:val="00D03345"/>
    <w:rsid w:val="00D03492"/>
    <w:rsid w:val="00D03608"/>
    <w:rsid w:val="00D03FF9"/>
    <w:rsid w:val="00D05854"/>
    <w:rsid w:val="00D06923"/>
    <w:rsid w:val="00D11B09"/>
    <w:rsid w:val="00D12B05"/>
    <w:rsid w:val="00D14B26"/>
    <w:rsid w:val="00D15BE5"/>
    <w:rsid w:val="00D15E23"/>
    <w:rsid w:val="00D17C88"/>
    <w:rsid w:val="00D203A9"/>
    <w:rsid w:val="00D204FA"/>
    <w:rsid w:val="00D20FD0"/>
    <w:rsid w:val="00D21661"/>
    <w:rsid w:val="00D21C16"/>
    <w:rsid w:val="00D24CED"/>
    <w:rsid w:val="00D3012F"/>
    <w:rsid w:val="00D30603"/>
    <w:rsid w:val="00D317E6"/>
    <w:rsid w:val="00D31AB7"/>
    <w:rsid w:val="00D340A5"/>
    <w:rsid w:val="00D34203"/>
    <w:rsid w:val="00D35265"/>
    <w:rsid w:val="00D37D62"/>
    <w:rsid w:val="00D40218"/>
    <w:rsid w:val="00D40CEC"/>
    <w:rsid w:val="00D40E6E"/>
    <w:rsid w:val="00D41128"/>
    <w:rsid w:val="00D41937"/>
    <w:rsid w:val="00D42047"/>
    <w:rsid w:val="00D42A87"/>
    <w:rsid w:val="00D43622"/>
    <w:rsid w:val="00D44B73"/>
    <w:rsid w:val="00D4666C"/>
    <w:rsid w:val="00D46702"/>
    <w:rsid w:val="00D479D0"/>
    <w:rsid w:val="00D52C3C"/>
    <w:rsid w:val="00D52CAF"/>
    <w:rsid w:val="00D5360F"/>
    <w:rsid w:val="00D53910"/>
    <w:rsid w:val="00D556E6"/>
    <w:rsid w:val="00D572AD"/>
    <w:rsid w:val="00D57884"/>
    <w:rsid w:val="00D60E9D"/>
    <w:rsid w:val="00D6184C"/>
    <w:rsid w:val="00D61B99"/>
    <w:rsid w:val="00D61FF6"/>
    <w:rsid w:val="00D62DF3"/>
    <w:rsid w:val="00D63357"/>
    <w:rsid w:val="00D63729"/>
    <w:rsid w:val="00D63B2B"/>
    <w:rsid w:val="00D66006"/>
    <w:rsid w:val="00D66802"/>
    <w:rsid w:val="00D702E0"/>
    <w:rsid w:val="00D7136E"/>
    <w:rsid w:val="00D74A65"/>
    <w:rsid w:val="00D74C9B"/>
    <w:rsid w:val="00D74F06"/>
    <w:rsid w:val="00D765C6"/>
    <w:rsid w:val="00D76625"/>
    <w:rsid w:val="00D76C94"/>
    <w:rsid w:val="00D81740"/>
    <w:rsid w:val="00D818A9"/>
    <w:rsid w:val="00D820A5"/>
    <w:rsid w:val="00D8216C"/>
    <w:rsid w:val="00D845C0"/>
    <w:rsid w:val="00D845F3"/>
    <w:rsid w:val="00D902C9"/>
    <w:rsid w:val="00D93A9C"/>
    <w:rsid w:val="00D93DC1"/>
    <w:rsid w:val="00D94363"/>
    <w:rsid w:val="00D94803"/>
    <w:rsid w:val="00D95583"/>
    <w:rsid w:val="00D961D0"/>
    <w:rsid w:val="00D9623F"/>
    <w:rsid w:val="00D97BBC"/>
    <w:rsid w:val="00DA0291"/>
    <w:rsid w:val="00DA462B"/>
    <w:rsid w:val="00DA4EC5"/>
    <w:rsid w:val="00DA534B"/>
    <w:rsid w:val="00DA64C3"/>
    <w:rsid w:val="00DB08D8"/>
    <w:rsid w:val="00DB61E1"/>
    <w:rsid w:val="00DB63A4"/>
    <w:rsid w:val="00DB6F63"/>
    <w:rsid w:val="00DC0043"/>
    <w:rsid w:val="00DC02E3"/>
    <w:rsid w:val="00DC1322"/>
    <w:rsid w:val="00DC170C"/>
    <w:rsid w:val="00DC27E5"/>
    <w:rsid w:val="00DC3F2D"/>
    <w:rsid w:val="00DC4BBC"/>
    <w:rsid w:val="00DC6040"/>
    <w:rsid w:val="00DC6318"/>
    <w:rsid w:val="00DC64D3"/>
    <w:rsid w:val="00DC67E4"/>
    <w:rsid w:val="00DC7022"/>
    <w:rsid w:val="00DC7092"/>
    <w:rsid w:val="00DC70E4"/>
    <w:rsid w:val="00DD0E1F"/>
    <w:rsid w:val="00DD25E6"/>
    <w:rsid w:val="00DD2ED6"/>
    <w:rsid w:val="00DD33BF"/>
    <w:rsid w:val="00DD418B"/>
    <w:rsid w:val="00DD48E3"/>
    <w:rsid w:val="00DD4E99"/>
    <w:rsid w:val="00DD65A0"/>
    <w:rsid w:val="00DD65B1"/>
    <w:rsid w:val="00DE07C7"/>
    <w:rsid w:val="00DE27D4"/>
    <w:rsid w:val="00DE2F1F"/>
    <w:rsid w:val="00DE40E0"/>
    <w:rsid w:val="00DE46AC"/>
    <w:rsid w:val="00DE5CCE"/>
    <w:rsid w:val="00DE66CC"/>
    <w:rsid w:val="00DE7439"/>
    <w:rsid w:val="00DE75EF"/>
    <w:rsid w:val="00DF0551"/>
    <w:rsid w:val="00DF0678"/>
    <w:rsid w:val="00DF0C3E"/>
    <w:rsid w:val="00DF0F41"/>
    <w:rsid w:val="00DF1539"/>
    <w:rsid w:val="00DF343F"/>
    <w:rsid w:val="00DF421F"/>
    <w:rsid w:val="00DF5ED1"/>
    <w:rsid w:val="00DF6CDB"/>
    <w:rsid w:val="00DF725D"/>
    <w:rsid w:val="00E0099D"/>
    <w:rsid w:val="00E019E6"/>
    <w:rsid w:val="00E02403"/>
    <w:rsid w:val="00E02805"/>
    <w:rsid w:val="00E02AF1"/>
    <w:rsid w:val="00E02BF2"/>
    <w:rsid w:val="00E034DD"/>
    <w:rsid w:val="00E03516"/>
    <w:rsid w:val="00E03B47"/>
    <w:rsid w:val="00E067BF"/>
    <w:rsid w:val="00E06802"/>
    <w:rsid w:val="00E06BD8"/>
    <w:rsid w:val="00E06E36"/>
    <w:rsid w:val="00E06F5D"/>
    <w:rsid w:val="00E07C35"/>
    <w:rsid w:val="00E07F99"/>
    <w:rsid w:val="00E11167"/>
    <w:rsid w:val="00E12406"/>
    <w:rsid w:val="00E1307E"/>
    <w:rsid w:val="00E131A8"/>
    <w:rsid w:val="00E1365C"/>
    <w:rsid w:val="00E152B5"/>
    <w:rsid w:val="00E160A0"/>
    <w:rsid w:val="00E16C70"/>
    <w:rsid w:val="00E16CA2"/>
    <w:rsid w:val="00E17ABC"/>
    <w:rsid w:val="00E205FB"/>
    <w:rsid w:val="00E227F3"/>
    <w:rsid w:val="00E23035"/>
    <w:rsid w:val="00E24805"/>
    <w:rsid w:val="00E24B6F"/>
    <w:rsid w:val="00E24F55"/>
    <w:rsid w:val="00E25FB1"/>
    <w:rsid w:val="00E27EA8"/>
    <w:rsid w:val="00E30B46"/>
    <w:rsid w:val="00E315E6"/>
    <w:rsid w:val="00E3207B"/>
    <w:rsid w:val="00E33032"/>
    <w:rsid w:val="00E336A2"/>
    <w:rsid w:val="00E339E2"/>
    <w:rsid w:val="00E34610"/>
    <w:rsid w:val="00E34F15"/>
    <w:rsid w:val="00E36BBF"/>
    <w:rsid w:val="00E41BDC"/>
    <w:rsid w:val="00E41D7A"/>
    <w:rsid w:val="00E42240"/>
    <w:rsid w:val="00E425CF"/>
    <w:rsid w:val="00E43928"/>
    <w:rsid w:val="00E44768"/>
    <w:rsid w:val="00E44E44"/>
    <w:rsid w:val="00E45188"/>
    <w:rsid w:val="00E45BAD"/>
    <w:rsid w:val="00E4660F"/>
    <w:rsid w:val="00E469F5"/>
    <w:rsid w:val="00E52310"/>
    <w:rsid w:val="00E52492"/>
    <w:rsid w:val="00E526E2"/>
    <w:rsid w:val="00E52B55"/>
    <w:rsid w:val="00E53022"/>
    <w:rsid w:val="00E534FE"/>
    <w:rsid w:val="00E538C4"/>
    <w:rsid w:val="00E54C66"/>
    <w:rsid w:val="00E55336"/>
    <w:rsid w:val="00E5667C"/>
    <w:rsid w:val="00E57B22"/>
    <w:rsid w:val="00E60369"/>
    <w:rsid w:val="00E6073B"/>
    <w:rsid w:val="00E62130"/>
    <w:rsid w:val="00E6222B"/>
    <w:rsid w:val="00E62FAB"/>
    <w:rsid w:val="00E64BE7"/>
    <w:rsid w:val="00E6552E"/>
    <w:rsid w:val="00E670A2"/>
    <w:rsid w:val="00E714E7"/>
    <w:rsid w:val="00E721DF"/>
    <w:rsid w:val="00E732A7"/>
    <w:rsid w:val="00E73CD8"/>
    <w:rsid w:val="00E74C85"/>
    <w:rsid w:val="00E76E48"/>
    <w:rsid w:val="00E77570"/>
    <w:rsid w:val="00E77799"/>
    <w:rsid w:val="00E81652"/>
    <w:rsid w:val="00E829A6"/>
    <w:rsid w:val="00E83744"/>
    <w:rsid w:val="00E84F0D"/>
    <w:rsid w:val="00E856C7"/>
    <w:rsid w:val="00E8734D"/>
    <w:rsid w:val="00E87A2C"/>
    <w:rsid w:val="00E90354"/>
    <w:rsid w:val="00E9068B"/>
    <w:rsid w:val="00E911D3"/>
    <w:rsid w:val="00E91C7D"/>
    <w:rsid w:val="00E92060"/>
    <w:rsid w:val="00E92133"/>
    <w:rsid w:val="00E96324"/>
    <w:rsid w:val="00E979B3"/>
    <w:rsid w:val="00E97B6E"/>
    <w:rsid w:val="00EA3545"/>
    <w:rsid w:val="00EA47DA"/>
    <w:rsid w:val="00EA4F5A"/>
    <w:rsid w:val="00EA5CA4"/>
    <w:rsid w:val="00EB06E1"/>
    <w:rsid w:val="00EB1B7B"/>
    <w:rsid w:val="00EB2570"/>
    <w:rsid w:val="00EB2DCC"/>
    <w:rsid w:val="00EB36E4"/>
    <w:rsid w:val="00EB3802"/>
    <w:rsid w:val="00EB41D1"/>
    <w:rsid w:val="00EB5C6B"/>
    <w:rsid w:val="00EB71B3"/>
    <w:rsid w:val="00EB7ED2"/>
    <w:rsid w:val="00EC0561"/>
    <w:rsid w:val="00EC17E1"/>
    <w:rsid w:val="00EC1C93"/>
    <w:rsid w:val="00EC1EA1"/>
    <w:rsid w:val="00EC36C3"/>
    <w:rsid w:val="00EC495C"/>
    <w:rsid w:val="00EC5218"/>
    <w:rsid w:val="00EC59EE"/>
    <w:rsid w:val="00EC6911"/>
    <w:rsid w:val="00EC7EAA"/>
    <w:rsid w:val="00EC7EE4"/>
    <w:rsid w:val="00ED027E"/>
    <w:rsid w:val="00ED0C58"/>
    <w:rsid w:val="00ED254F"/>
    <w:rsid w:val="00ED3A79"/>
    <w:rsid w:val="00ED4580"/>
    <w:rsid w:val="00ED5B9C"/>
    <w:rsid w:val="00ED6D0E"/>
    <w:rsid w:val="00ED77C9"/>
    <w:rsid w:val="00EE0FE1"/>
    <w:rsid w:val="00EE26A7"/>
    <w:rsid w:val="00EE3FB4"/>
    <w:rsid w:val="00EE687C"/>
    <w:rsid w:val="00EE76E7"/>
    <w:rsid w:val="00EE779F"/>
    <w:rsid w:val="00EF1FBB"/>
    <w:rsid w:val="00EF34CB"/>
    <w:rsid w:val="00EF5F5D"/>
    <w:rsid w:val="00F005D2"/>
    <w:rsid w:val="00F01823"/>
    <w:rsid w:val="00F01CFF"/>
    <w:rsid w:val="00F0555A"/>
    <w:rsid w:val="00F0706F"/>
    <w:rsid w:val="00F07647"/>
    <w:rsid w:val="00F07DCF"/>
    <w:rsid w:val="00F10D31"/>
    <w:rsid w:val="00F1286C"/>
    <w:rsid w:val="00F136BE"/>
    <w:rsid w:val="00F15D8C"/>
    <w:rsid w:val="00F169C4"/>
    <w:rsid w:val="00F176CF"/>
    <w:rsid w:val="00F17754"/>
    <w:rsid w:val="00F20861"/>
    <w:rsid w:val="00F20CE3"/>
    <w:rsid w:val="00F22B9C"/>
    <w:rsid w:val="00F233C5"/>
    <w:rsid w:val="00F23667"/>
    <w:rsid w:val="00F23D14"/>
    <w:rsid w:val="00F23F3E"/>
    <w:rsid w:val="00F25588"/>
    <w:rsid w:val="00F278CD"/>
    <w:rsid w:val="00F30238"/>
    <w:rsid w:val="00F3080F"/>
    <w:rsid w:val="00F3143A"/>
    <w:rsid w:val="00F31C37"/>
    <w:rsid w:val="00F31ECF"/>
    <w:rsid w:val="00F32678"/>
    <w:rsid w:val="00F32792"/>
    <w:rsid w:val="00F32E55"/>
    <w:rsid w:val="00F35FB3"/>
    <w:rsid w:val="00F3661F"/>
    <w:rsid w:val="00F36632"/>
    <w:rsid w:val="00F36AAF"/>
    <w:rsid w:val="00F41F7F"/>
    <w:rsid w:val="00F41FC1"/>
    <w:rsid w:val="00F4248A"/>
    <w:rsid w:val="00F43853"/>
    <w:rsid w:val="00F43E07"/>
    <w:rsid w:val="00F442EC"/>
    <w:rsid w:val="00F44ACD"/>
    <w:rsid w:val="00F466D5"/>
    <w:rsid w:val="00F505D5"/>
    <w:rsid w:val="00F50A13"/>
    <w:rsid w:val="00F51474"/>
    <w:rsid w:val="00F51CF7"/>
    <w:rsid w:val="00F5356E"/>
    <w:rsid w:val="00F56E92"/>
    <w:rsid w:val="00F57069"/>
    <w:rsid w:val="00F57A67"/>
    <w:rsid w:val="00F57D35"/>
    <w:rsid w:val="00F62770"/>
    <w:rsid w:val="00F63187"/>
    <w:rsid w:val="00F65C80"/>
    <w:rsid w:val="00F666A4"/>
    <w:rsid w:val="00F67415"/>
    <w:rsid w:val="00F7064F"/>
    <w:rsid w:val="00F73395"/>
    <w:rsid w:val="00F7427E"/>
    <w:rsid w:val="00F74385"/>
    <w:rsid w:val="00F74440"/>
    <w:rsid w:val="00F74941"/>
    <w:rsid w:val="00F75B96"/>
    <w:rsid w:val="00F77F64"/>
    <w:rsid w:val="00F81175"/>
    <w:rsid w:val="00F8129D"/>
    <w:rsid w:val="00F81C62"/>
    <w:rsid w:val="00F81F60"/>
    <w:rsid w:val="00F84F16"/>
    <w:rsid w:val="00F858C6"/>
    <w:rsid w:val="00F86079"/>
    <w:rsid w:val="00F86CF1"/>
    <w:rsid w:val="00F90267"/>
    <w:rsid w:val="00F9343B"/>
    <w:rsid w:val="00F94BB1"/>
    <w:rsid w:val="00F94F93"/>
    <w:rsid w:val="00FA5FD4"/>
    <w:rsid w:val="00FA666D"/>
    <w:rsid w:val="00FA707E"/>
    <w:rsid w:val="00FA7171"/>
    <w:rsid w:val="00FA7935"/>
    <w:rsid w:val="00FB0439"/>
    <w:rsid w:val="00FB156D"/>
    <w:rsid w:val="00FB35A2"/>
    <w:rsid w:val="00FB4726"/>
    <w:rsid w:val="00FB557B"/>
    <w:rsid w:val="00FB63A9"/>
    <w:rsid w:val="00FB67C2"/>
    <w:rsid w:val="00FB6EA3"/>
    <w:rsid w:val="00FB758C"/>
    <w:rsid w:val="00FC07D3"/>
    <w:rsid w:val="00FC10B2"/>
    <w:rsid w:val="00FC1979"/>
    <w:rsid w:val="00FC2E80"/>
    <w:rsid w:val="00FC48A8"/>
    <w:rsid w:val="00FC4D75"/>
    <w:rsid w:val="00FC4FC0"/>
    <w:rsid w:val="00FC594B"/>
    <w:rsid w:val="00FC6235"/>
    <w:rsid w:val="00FC6645"/>
    <w:rsid w:val="00FC68C0"/>
    <w:rsid w:val="00FD0860"/>
    <w:rsid w:val="00FD1641"/>
    <w:rsid w:val="00FD2A6F"/>
    <w:rsid w:val="00FD7B93"/>
    <w:rsid w:val="00FE06B4"/>
    <w:rsid w:val="00FE0B58"/>
    <w:rsid w:val="00FE14D1"/>
    <w:rsid w:val="00FE2BB7"/>
    <w:rsid w:val="00FE3752"/>
    <w:rsid w:val="00FE44AF"/>
    <w:rsid w:val="00FE5B62"/>
    <w:rsid w:val="00FE5E89"/>
    <w:rsid w:val="00FE6006"/>
    <w:rsid w:val="00FE6502"/>
    <w:rsid w:val="00FF0B13"/>
    <w:rsid w:val="00FF0B1C"/>
    <w:rsid w:val="00FF1320"/>
    <w:rsid w:val="00FF13C3"/>
    <w:rsid w:val="00FF1C36"/>
    <w:rsid w:val="00FF27F9"/>
    <w:rsid w:val="00FF2C2D"/>
    <w:rsid w:val="00FF4381"/>
    <w:rsid w:val="00FF4AD8"/>
    <w:rsid w:val="00FF5BCD"/>
    <w:rsid w:val="00FF7A2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52CB1105"/>
  <w15:docId w15:val="{DD16D5D9-0B87-42A8-99A2-989A2B7F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AB7"/>
    <w:pPr>
      <w:jc w:val="both"/>
    </w:pPr>
    <w:rPr>
      <w:rFonts w:ascii="Times New Roman" w:hAnsi="Times New Roman"/>
      <w:sz w:val="22"/>
      <w:szCs w:val="22"/>
      <w:lang w:eastAsia="en-US"/>
    </w:rPr>
  </w:style>
  <w:style w:type="paragraph" w:styleId="Balk1">
    <w:name w:val="heading 1"/>
    <w:basedOn w:val="Normal"/>
    <w:next w:val="Normal"/>
    <w:link w:val="Balk1Char"/>
    <w:uiPriority w:val="9"/>
    <w:qFormat/>
    <w:rsid w:val="00CC769E"/>
    <w:pPr>
      <w:keepNext/>
      <w:keepLines/>
      <w:jc w:val="center"/>
      <w:outlineLvl w:val="0"/>
    </w:pPr>
    <w:rPr>
      <w:rFonts w:eastAsia="Times New Roman" w:cs="Times New Roman"/>
      <w:b/>
      <w:sz w:val="32"/>
      <w:szCs w:val="32"/>
      <w:lang w:val="x-none" w:eastAsia="x-none"/>
    </w:rPr>
  </w:style>
  <w:style w:type="paragraph" w:styleId="Balk2">
    <w:name w:val="heading 2"/>
    <w:basedOn w:val="Normal"/>
    <w:next w:val="Normal"/>
    <w:link w:val="Balk2Char"/>
    <w:uiPriority w:val="9"/>
    <w:unhideWhenUsed/>
    <w:qFormat/>
    <w:rsid w:val="00CC769E"/>
    <w:pPr>
      <w:keepNext/>
      <w:keepLines/>
      <w:jc w:val="center"/>
      <w:outlineLvl w:val="1"/>
    </w:pPr>
    <w:rPr>
      <w:rFonts w:eastAsia="Times New Roman" w:cs="Times New Roman"/>
      <w:b/>
      <w:sz w:val="24"/>
      <w:szCs w:val="26"/>
      <w:lang w:val="x-none" w:eastAsia="x-none"/>
    </w:rPr>
  </w:style>
  <w:style w:type="paragraph" w:styleId="Balk3">
    <w:name w:val="heading 3"/>
    <w:basedOn w:val="Normal"/>
    <w:next w:val="Normal"/>
    <w:link w:val="Balk3Char"/>
    <w:uiPriority w:val="9"/>
    <w:unhideWhenUsed/>
    <w:qFormat/>
    <w:rsid w:val="00CC769E"/>
    <w:pPr>
      <w:keepNext/>
      <w:keepLines/>
      <w:jc w:val="center"/>
      <w:outlineLvl w:val="2"/>
    </w:pPr>
    <w:rPr>
      <w:rFonts w:eastAsia="Times New Roman" w:cs="Times New Roman"/>
      <w:b/>
      <w:color w:val="000000"/>
      <w:sz w:val="20"/>
      <w:szCs w:val="24"/>
      <w:lang w:val="x-none" w:eastAsia="x-none"/>
    </w:rPr>
  </w:style>
  <w:style w:type="paragraph" w:styleId="Balk4">
    <w:name w:val="heading 4"/>
    <w:basedOn w:val="Normal"/>
    <w:next w:val="Normal"/>
    <w:link w:val="Balk4Char"/>
    <w:uiPriority w:val="9"/>
    <w:unhideWhenUsed/>
    <w:qFormat/>
    <w:rsid w:val="00E34F15"/>
    <w:pPr>
      <w:keepNext/>
      <w:keepLines/>
      <w:spacing w:before="40"/>
      <w:outlineLvl w:val="3"/>
    </w:pPr>
    <w:rPr>
      <w:rFonts w:ascii="Calibri Light" w:eastAsia="Times New Roman" w:hAnsi="Calibri Light" w:cs="Times New Roman"/>
      <w:i/>
      <w:iCs/>
      <w:color w:val="2F5496"/>
      <w:sz w:val="20"/>
      <w:szCs w:val="20"/>
      <w:lang w:val="x-none" w:eastAsia="x-none"/>
    </w:rPr>
  </w:style>
  <w:style w:type="paragraph" w:styleId="Balk5">
    <w:name w:val="heading 5"/>
    <w:basedOn w:val="Normal"/>
    <w:next w:val="Normal"/>
    <w:link w:val="Balk5Char"/>
    <w:uiPriority w:val="9"/>
    <w:unhideWhenUsed/>
    <w:qFormat/>
    <w:rsid w:val="00BA0944"/>
    <w:pPr>
      <w:spacing w:before="240" w:after="60" w:line="276" w:lineRule="auto"/>
      <w:jc w:val="left"/>
      <w:outlineLvl w:val="4"/>
    </w:pPr>
    <w:rPr>
      <w:rFonts w:eastAsia="Times New Roman" w:cs="Times New Roman"/>
      <w:b/>
      <w:bCs/>
      <w:i/>
      <w:iCs/>
      <w:sz w:val="26"/>
      <w:szCs w:val="26"/>
      <w:lang w:val="x-none"/>
    </w:rPr>
  </w:style>
  <w:style w:type="paragraph" w:styleId="Balk6">
    <w:name w:val="heading 6"/>
    <w:basedOn w:val="Normal"/>
    <w:next w:val="Normal"/>
    <w:link w:val="Balk6Char"/>
    <w:uiPriority w:val="9"/>
    <w:unhideWhenUsed/>
    <w:qFormat/>
    <w:rsid w:val="00BA0944"/>
    <w:pPr>
      <w:spacing w:before="240" w:after="60" w:line="276" w:lineRule="auto"/>
      <w:jc w:val="left"/>
      <w:outlineLvl w:val="5"/>
    </w:pPr>
    <w:rPr>
      <w:rFonts w:eastAsia="Times New Roman" w:cs="Times New Roman"/>
      <w:b/>
      <w:bCs/>
      <w:lang w:val="x-none"/>
    </w:rPr>
  </w:style>
  <w:style w:type="paragraph" w:styleId="Balk7">
    <w:name w:val="heading 7"/>
    <w:basedOn w:val="Normal"/>
    <w:next w:val="Normal"/>
    <w:link w:val="Balk7Char"/>
    <w:uiPriority w:val="9"/>
    <w:unhideWhenUsed/>
    <w:qFormat/>
    <w:rsid w:val="00BA0944"/>
    <w:pPr>
      <w:spacing w:before="240" w:after="60" w:line="276" w:lineRule="auto"/>
      <w:jc w:val="left"/>
      <w:outlineLvl w:val="6"/>
    </w:pPr>
    <w:rPr>
      <w:rFonts w:eastAsia="Times New Roman" w:cs="Times New Roman"/>
      <w:sz w:val="24"/>
      <w:szCs w:val="24"/>
      <w:lang w:val="x-none"/>
    </w:rPr>
  </w:style>
  <w:style w:type="paragraph" w:styleId="Balk8">
    <w:name w:val="heading 8"/>
    <w:basedOn w:val="Normal"/>
    <w:next w:val="Normal"/>
    <w:link w:val="Balk8Char"/>
    <w:uiPriority w:val="9"/>
    <w:unhideWhenUsed/>
    <w:qFormat/>
    <w:rsid w:val="00BA0944"/>
    <w:pPr>
      <w:spacing w:before="240" w:after="60" w:line="276" w:lineRule="auto"/>
      <w:jc w:val="left"/>
      <w:outlineLvl w:val="7"/>
    </w:pPr>
    <w:rPr>
      <w:rFonts w:eastAsia="Times New Roman" w:cs="Times New Roman"/>
      <w:i/>
      <w:iCs/>
      <w:sz w:val="24"/>
      <w:szCs w:val="24"/>
      <w:lang w:val="x-none"/>
    </w:rPr>
  </w:style>
  <w:style w:type="paragraph" w:styleId="Balk9">
    <w:name w:val="heading 9"/>
    <w:basedOn w:val="Normal"/>
    <w:next w:val="Normal"/>
    <w:link w:val="Balk9Char"/>
    <w:uiPriority w:val="9"/>
    <w:unhideWhenUsed/>
    <w:qFormat/>
    <w:rsid w:val="00BA0944"/>
    <w:pPr>
      <w:spacing w:before="240" w:after="60" w:line="276" w:lineRule="auto"/>
      <w:jc w:val="left"/>
      <w:outlineLvl w:val="8"/>
    </w:pPr>
    <w:rPr>
      <w:rFonts w:ascii="Cambria" w:eastAsia="Times New Roman" w:hAnsi="Cambria" w:cs="Times New Roman"/>
      <w:lang w:val="x-none"/>
    </w:rPr>
  </w:style>
  <w:style w:type="character" w:default="1" w:styleId="VarsaylanParagrafYazTipi">
    <w:name w:val="Default Paragraph Font"/>
    <w:uiPriority w:val="1"/>
    <w:unhideWhenUsed/>
  </w:style>
  <w:style w:type="table" w:default="1" w:styleId="NormalTablo">
    <w:name w:val="Normal Table"/>
    <w:uiPriority w:val="99"/>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qFormat/>
    <w:rsid w:val="00CC769E"/>
    <w:rPr>
      <w:rFonts w:ascii="Times New Roman" w:eastAsia="Times New Roman" w:hAnsi="Times New Roman" w:cs="Times New Roman"/>
      <w:b/>
      <w:sz w:val="32"/>
      <w:szCs w:val="32"/>
      <w:lang w:val="x-none" w:eastAsia="x-none"/>
    </w:rPr>
  </w:style>
  <w:style w:type="character" w:customStyle="1" w:styleId="Balk2Char">
    <w:name w:val="Başlık 2 Char"/>
    <w:link w:val="Balk2"/>
    <w:uiPriority w:val="9"/>
    <w:qFormat/>
    <w:rsid w:val="00CC769E"/>
    <w:rPr>
      <w:rFonts w:ascii="Times New Roman" w:eastAsia="Times New Roman" w:hAnsi="Times New Roman" w:cs="Times New Roman"/>
      <w:b/>
      <w:sz w:val="24"/>
      <w:szCs w:val="26"/>
      <w:lang w:val="x-none" w:eastAsia="x-none"/>
    </w:rPr>
  </w:style>
  <w:style w:type="character" w:customStyle="1" w:styleId="Balk3Char">
    <w:name w:val="Başlık 3 Char"/>
    <w:link w:val="Balk3"/>
    <w:uiPriority w:val="9"/>
    <w:qFormat/>
    <w:rsid w:val="00CC769E"/>
    <w:rPr>
      <w:rFonts w:ascii="Times New Roman" w:eastAsia="Times New Roman" w:hAnsi="Times New Roman" w:cs="Times New Roman"/>
      <w:b/>
      <w:color w:val="000000"/>
      <w:szCs w:val="24"/>
      <w:lang w:val="x-none" w:eastAsia="x-none"/>
    </w:rPr>
  </w:style>
  <w:style w:type="character" w:customStyle="1" w:styleId="Balk4Char">
    <w:name w:val="Başlık 4 Char"/>
    <w:link w:val="Balk4"/>
    <w:uiPriority w:val="9"/>
    <w:qFormat/>
    <w:rsid w:val="00E34F15"/>
    <w:rPr>
      <w:rFonts w:ascii="Calibri Light" w:eastAsia="Times New Roman" w:hAnsi="Calibri Light" w:cs="Times New Roman"/>
      <w:i/>
      <w:iCs/>
      <w:color w:val="2F5496"/>
    </w:rPr>
  </w:style>
  <w:style w:type="character" w:styleId="Gl">
    <w:name w:val="Strong"/>
    <w:uiPriority w:val="22"/>
    <w:qFormat/>
    <w:rsid w:val="00E87A2C"/>
    <w:rPr>
      <w:b/>
      <w:bCs/>
    </w:rPr>
  </w:style>
  <w:style w:type="table" w:styleId="TabloKlavuzu">
    <w:name w:val="Table Grid"/>
    <w:basedOn w:val="NormalTablo"/>
    <w:uiPriority w:val="39"/>
    <w:rsid w:val="00E41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93F18"/>
    <w:pPr>
      <w:tabs>
        <w:tab w:val="center" w:pos="4536"/>
        <w:tab w:val="right" w:pos="9072"/>
      </w:tabs>
    </w:pPr>
  </w:style>
  <w:style w:type="character" w:customStyle="1" w:styleId="stBilgiChar">
    <w:name w:val="Üst Bilgi Char"/>
    <w:basedOn w:val="VarsaylanParagrafYazTipi"/>
    <w:link w:val="stBilgi"/>
    <w:uiPriority w:val="99"/>
    <w:rsid w:val="00593F18"/>
  </w:style>
  <w:style w:type="paragraph" w:styleId="AltBilgi">
    <w:name w:val="footer"/>
    <w:basedOn w:val="Normal"/>
    <w:link w:val="AltBilgiChar"/>
    <w:uiPriority w:val="99"/>
    <w:unhideWhenUsed/>
    <w:rsid w:val="00593F18"/>
    <w:pPr>
      <w:tabs>
        <w:tab w:val="center" w:pos="4536"/>
        <w:tab w:val="right" w:pos="9072"/>
      </w:tabs>
    </w:pPr>
  </w:style>
  <w:style w:type="character" w:customStyle="1" w:styleId="AltBilgiChar">
    <w:name w:val="Alt Bilgi Char"/>
    <w:basedOn w:val="VarsaylanParagrafYazTipi"/>
    <w:link w:val="AltBilgi"/>
    <w:uiPriority w:val="99"/>
    <w:rsid w:val="00593F18"/>
  </w:style>
  <w:style w:type="paragraph" w:styleId="TBal">
    <w:name w:val="TOC Heading"/>
    <w:basedOn w:val="Balk1"/>
    <w:next w:val="Normal"/>
    <w:uiPriority w:val="39"/>
    <w:unhideWhenUsed/>
    <w:qFormat/>
    <w:rsid w:val="00313413"/>
    <w:pPr>
      <w:outlineLvl w:val="9"/>
    </w:pPr>
    <w:rPr>
      <w:lang w:eastAsia="tr-TR"/>
    </w:rPr>
  </w:style>
  <w:style w:type="paragraph" w:styleId="T1">
    <w:name w:val="toc 1"/>
    <w:basedOn w:val="Normal"/>
    <w:next w:val="Normal"/>
    <w:autoRedefine/>
    <w:uiPriority w:val="39"/>
    <w:unhideWhenUsed/>
    <w:qFormat/>
    <w:rsid w:val="00132C07"/>
    <w:pPr>
      <w:tabs>
        <w:tab w:val="right" w:leader="dot" w:pos="8789"/>
      </w:tabs>
      <w:ind w:right="566"/>
    </w:pPr>
    <w:rPr>
      <w:rFonts w:cs="Times New Roman"/>
      <w:b/>
      <w:noProof/>
      <w:sz w:val="18"/>
      <w:szCs w:val="18"/>
    </w:rPr>
  </w:style>
  <w:style w:type="character" w:styleId="Kpr">
    <w:name w:val="Hyperlink"/>
    <w:uiPriority w:val="99"/>
    <w:unhideWhenUsed/>
    <w:qFormat/>
    <w:rsid w:val="00313413"/>
    <w:rPr>
      <w:color w:val="0563C1"/>
      <w:u w:val="single"/>
    </w:rPr>
  </w:style>
  <w:style w:type="paragraph" w:styleId="T2">
    <w:name w:val="toc 2"/>
    <w:basedOn w:val="Normal"/>
    <w:next w:val="Normal"/>
    <w:autoRedefine/>
    <w:uiPriority w:val="39"/>
    <w:unhideWhenUsed/>
    <w:qFormat/>
    <w:rsid w:val="00132C07"/>
    <w:pPr>
      <w:tabs>
        <w:tab w:val="right" w:leader="dot" w:pos="8789"/>
      </w:tabs>
      <w:ind w:left="221" w:right="566"/>
    </w:pPr>
    <w:rPr>
      <w:rFonts w:eastAsia="Times New Roman" w:cs="Times New Roman"/>
      <w:b/>
      <w:i/>
      <w:noProof/>
      <w:sz w:val="18"/>
      <w:szCs w:val="18"/>
      <w:lang w:eastAsia="tr-TR"/>
    </w:rPr>
  </w:style>
  <w:style w:type="paragraph" w:styleId="T3">
    <w:name w:val="toc 3"/>
    <w:basedOn w:val="Normal"/>
    <w:next w:val="Normal"/>
    <w:autoRedefine/>
    <w:uiPriority w:val="39"/>
    <w:unhideWhenUsed/>
    <w:qFormat/>
    <w:rsid w:val="00132C07"/>
    <w:pPr>
      <w:tabs>
        <w:tab w:val="right" w:leader="dot" w:pos="8789"/>
      </w:tabs>
      <w:ind w:rightChars="567" w:right="1247"/>
    </w:pPr>
    <w:rPr>
      <w:sz w:val="18"/>
    </w:rPr>
  </w:style>
  <w:style w:type="table" w:customStyle="1" w:styleId="Stil1">
    <w:name w:val="Stil1"/>
    <w:basedOn w:val="TabloKlasik1"/>
    <w:uiPriority w:val="99"/>
    <w:rsid w:val="005C51CC"/>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5C51C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SRPE13Tableheader">
    <w:name w:val="RSRPE13 Table header"/>
    <w:basedOn w:val="Normal"/>
    <w:rsid w:val="00D765C6"/>
    <w:pPr>
      <w:spacing w:after="120"/>
      <w:jc w:val="center"/>
    </w:pPr>
    <w:rPr>
      <w:rFonts w:ascii="Times New (W1)" w:eastAsia="Times New Roman" w:hAnsi="Times New (W1)" w:cs="Times New Roman"/>
      <w:b/>
      <w:i/>
      <w:sz w:val="24"/>
      <w:szCs w:val="24"/>
      <w:lang w:val="en-AU" w:eastAsia="en-AU"/>
    </w:rPr>
  </w:style>
  <w:style w:type="paragraph" w:customStyle="1" w:styleId="Default">
    <w:name w:val="Default"/>
    <w:link w:val="DefaultChar"/>
    <w:rsid w:val="00D765C6"/>
    <w:pPr>
      <w:autoSpaceDE w:val="0"/>
      <w:autoSpaceDN w:val="0"/>
      <w:adjustRightInd w:val="0"/>
      <w:jc w:val="both"/>
    </w:pPr>
    <w:rPr>
      <w:rFonts w:ascii="Times New Roman" w:hAnsi="Times New Roman" w:cs="Times New Roman"/>
      <w:color w:val="000000"/>
      <w:sz w:val="24"/>
      <w:szCs w:val="24"/>
    </w:rPr>
  </w:style>
  <w:style w:type="character" w:customStyle="1" w:styleId="zmlenmeyenBahsetme1">
    <w:name w:val="Çözümlenmeyen Bahsetme1"/>
    <w:uiPriority w:val="99"/>
    <w:unhideWhenUsed/>
    <w:rsid w:val="006044EC"/>
    <w:rPr>
      <w:color w:val="808080"/>
      <w:shd w:val="clear" w:color="auto" w:fill="E6E6E6"/>
    </w:rPr>
  </w:style>
  <w:style w:type="paragraph" w:styleId="KonuBal">
    <w:name w:val="Title"/>
    <w:basedOn w:val="Normal"/>
    <w:next w:val="Normal"/>
    <w:link w:val="KonuBalChar"/>
    <w:uiPriority w:val="10"/>
    <w:qFormat/>
    <w:rsid w:val="009E51F1"/>
    <w:pPr>
      <w:framePr w:w="9360" w:hSpace="187" w:vSpace="187" w:wrap="notBeside" w:vAnchor="text" w:hAnchor="page" w:xAlign="center" w:y="1"/>
      <w:autoSpaceDE w:val="0"/>
      <w:autoSpaceDN w:val="0"/>
      <w:jc w:val="center"/>
    </w:pPr>
    <w:rPr>
      <w:rFonts w:eastAsia="Times New Roman" w:cs="Times New Roman"/>
      <w:kern w:val="28"/>
      <w:sz w:val="48"/>
      <w:szCs w:val="48"/>
      <w:lang w:val="en-US" w:eastAsia="x-none"/>
    </w:rPr>
  </w:style>
  <w:style w:type="character" w:customStyle="1" w:styleId="KonuBalChar">
    <w:name w:val="Konu Başlığı Char"/>
    <w:link w:val="KonuBal"/>
    <w:uiPriority w:val="10"/>
    <w:qFormat/>
    <w:rsid w:val="009E51F1"/>
    <w:rPr>
      <w:rFonts w:ascii="Times New Roman" w:eastAsia="Times New Roman" w:hAnsi="Times New Roman" w:cs="Times New Roman"/>
      <w:kern w:val="28"/>
      <w:sz w:val="48"/>
      <w:szCs w:val="48"/>
      <w:lang w:val="en-US"/>
    </w:rPr>
  </w:style>
  <w:style w:type="paragraph" w:customStyle="1" w:styleId="Abstract">
    <w:name w:val="Abstract"/>
    <w:basedOn w:val="Normal"/>
    <w:next w:val="Normal"/>
    <w:rsid w:val="009E51F1"/>
    <w:pPr>
      <w:autoSpaceDE w:val="0"/>
      <w:autoSpaceDN w:val="0"/>
      <w:spacing w:before="20"/>
      <w:ind w:firstLine="202"/>
    </w:pPr>
    <w:rPr>
      <w:rFonts w:eastAsia="Times New Roman" w:cs="Times New Roman"/>
      <w:b/>
      <w:bCs/>
      <w:sz w:val="18"/>
      <w:szCs w:val="18"/>
      <w:lang w:val="en-US"/>
    </w:rPr>
  </w:style>
  <w:style w:type="paragraph" w:customStyle="1" w:styleId="IndexTerms">
    <w:name w:val="IndexTerms"/>
    <w:basedOn w:val="Normal"/>
    <w:next w:val="Normal"/>
    <w:rsid w:val="009E51F1"/>
    <w:pPr>
      <w:autoSpaceDE w:val="0"/>
      <w:autoSpaceDN w:val="0"/>
      <w:ind w:firstLine="202"/>
    </w:pPr>
    <w:rPr>
      <w:rFonts w:eastAsia="Times New Roman" w:cs="Times New Roman"/>
      <w:b/>
      <w:bCs/>
      <w:sz w:val="18"/>
      <w:szCs w:val="18"/>
      <w:lang w:val="en-US"/>
    </w:rPr>
  </w:style>
  <w:style w:type="paragraph" w:customStyle="1" w:styleId="Authors">
    <w:name w:val="Authors"/>
    <w:basedOn w:val="Normal"/>
    <w:next w:val="Normal"/>
    <w:rsid w:val="009E51F1"/>
    <w:pPr>
      <w:framePr w:w="9072" w:hSpace="187" w:vSpace="187" w:wrap="notBeside" w:vAnchor="text" w:hAnchor="page" w:xAlign="center" w:y="1"/>
      <w:autoSpaceDE w:val="0"/>
      <w:autoSpaceDN w:val="0"/>
      <w:spacing w:after="320"/>
      <w:jc w:val="center"/>
    </w:pPr>
    <w:rPr>
      <w:rFonts w:eastAsia="Times New Roman" w:cs="Times New Roman"/>
      <w:lang w:val="en-US"/>
    </w:rPr>
  </w:style>
  <w:style w:type="paragraph" w:styleId="NormalWeb">
    <w:name w:val="Normal (Web)"/>
    <w:basedOn w:val="Normal"/>
    <w:uiPriority w:val="99"/>
    <w:unhideWhenUsed/>
    <w:qFormat/>
    <w:rsid w:val="00810A5A"/>
    <w:pPr>
      <w:spacing w:before="100" w:beforeAutospacing="1" w:after="100" w:afterAutospacing="1"/>
    </w:pPr>
    <w:rPr>
      <w:rFonts w:eastAsia="Times New Roman" w:cs="Times New Roman"/>
      <w:sz w:val="24"/>
      <w:szCs w:val="24"/>
      <w:lang w:val="en-US"/>
    </w:rPr>
  </w:style>
  <w:style w:type="character" w:customStyle="1" w:styleId="apple-converted-space">
    <w:name w:val="apple-converted-space"/>
    <w:basedOn w:val="VarsaylanParagrafYazTipi"/>
    <w:rsid w:val="008A4AF4"/>
  </w:style>
  <w:style w:type="paragraph" w:styleId="ListeParagraf">
    <w:name w:val="List Paragraph"/>
    <w:basedOn w:val="Normal"/>
    <w:link w:val="ListeParagrafChar"/>
    <w:uiPriority w:val="34"/>
    <w:qFormat/>
    <w:rsid w:val="00F84F16"/>
    <w:pPr>
      <w:spacing w:after="200" w:line="276" w:lineRule="auto"/>
      <w:ind w:left="720"/>
      <w:contextualSpacing/>
    </w:pPr>
    <w:rPr>
      <w:rFonts w:cs="Times New Roman"/>
      <w:sz w:val="20"/>
      <w:szCs w:val="20"/>
      <w:lang w:val="fi-FI" w:eastAsia="x-none"/>
    </w:rPr>
  </w:style>
  <w:style w:type="character" w:customStyle="1" w:styleId="ListeParagrafChar">
    <w:name w:val="Liste Paragraf Char"/>
    <w:link w:val="ListeParagraf"/>
    <w:uiPriority w:val="34"/>
    <w:rsid w:val="00F84F16"/>
    <w:rPr>
      <w:rFonts w:ascii="Calibri" w:eastAsia="Calibri" w:hAnsi="Calibri" w:cs="Times New Roman"/>
      <w:lang w:val="fi-FI"/>
    </w:rPr>
  </w:style>
  <w:style w:type="paragraph" w:customStyle="1" w:styleId="EndNoteBibliography">
    <w:name w:val="EndNote Bibliography"/>
    <w:basedOn w:val="Normal"/>
    <w:link w:val="EndNoteBibliographyChar"/>
    <w:rsid w:val="00F84F16"/>
    <w:pPr>
      <w:spacing w:after="200"/>
    </w:pPr>
    <w:rPr>
      <w:rFonts w:cs="Times New Roman"/>
      <w:noProof/>
      <w:sz w:val="20"/>
      <w:szCs w:val="20"/>
      <w:lang w:val="en-US" w:eastAsia="x-none"/>
    </w:rPr>
  </w:style>
  <w:style w:type="character" w:customStyle="1" w:styleId="EndNoteBibliographyChar">
    <w:name w:val="EndNote Bibliography Char"/>
    <w:link w:val="EndNoteBibliography"/>
    <w:rsid w:val="00F84F16"/>
    <w:rPr>
      <w:rFonts w:ascii="Calibri" w:eastAsia="Calibri" w:hAnsi="Calibri" w:cs="Times New Roman"/>
      <w:noProof/>
      <w:lang w:val="en-US"/>
    </w:rPr>
  </w:style>
  <w:style w:type="paragraph" w:styleId="DipnotMetni">
    <w:name w:val="footnote text"/>
    <w:basedOn w:val="Normal"/>
    <w:link w:val="DipnotMetniChar"/>
    <w:uiPriority w:val="99"/>
    <w:semiHidden/>
    <w:unhideWhenUsed/>
    <w:rsid w:val="00A33D04"/>
    <w:rPr>
      <w:rFonts w:cs="Times New Roman"/>
      <w:sz w:val="20"/>
      <w:szCs w:val="20"/>
      <w:lang w:val="fi-FI" w:eastAsia="x-none"/>
    </w:rPr>
  </w:style>
  <w:style w:type="character" w:customStyle="1" w:styleId="DipnotMetniChar">
    <w:name w:val="Dipnot Metni Char"/>
    <w:link w:val="DipnotMetni"/>
    <w:uiPriority w:val="99"/>
    <w:semiHidden/>
    <w:rsid w:val="00A33D04"/>
    <w:rPr>
      <w:rFonts w:ascii="Calibri" w:eastAsia="Calibri" w:hAnsi="Calibri" w:cs="Times New Roman"/>
      <w:sz w:val="20"/>
      <w:szCs w:val="20"/>
      <w:lang w:val="fi-FI"/>
    </w:rPr>
  </w:style>
  <w:style w:type="character" w:styleId="DipnotBavurusu">
    <w:name w:val="footnote reference"/>
    <w:uiPriority w:val="99"/>
    <w:unhideWhenUsed/>
    <w:rsid w:val="00A33D04"/>
    <w:rPr>
      <w:vertAlign w:val="superscript"/>
    </w:rPr>
  </w:style>
  <w:style w:type="character" w:styleId="Vurgu">
    <w:name w:val="Emphasis"/>
    <w:uiPriority w:val="20"/>
    <w:qFormat/>
    <w:rsid w:val="00426B2A"/>
    <w:rPr>
      <w:i/>
      <w:iCs/>
    </w:rPr>
  </w:style>
  <w:style w:type="paragraph" w:customStyle="1" w:styleId="Standard">
    <w:name w:val="Standard"/>
    <w:rsid w:val="002F70F5"/>
    <w:pPr>
      <w:widowControl w:val="0"/>
      <w:suppressAutoHyphens/>
      <w:jc w:val="both"/>
      <w:textAlignment w:val="baseline"/>
    </w:pPr>
    <w:rPr>
      <w:rFonts w:ascii="Times New Roman" w:eastAsia="SimSun" w:hAnsi="Times New Roman" w:cs="Mangal"/>
      <w:kern w:val="1"/>
      <w:sz w:val="24"/>
      <w:szCs w:val="24"/>
      <w:lang w:eastAsia="hi-IN" w:bidi="hi-IN"/>
    </w:rPr>
  </w:style>
  <w:style w:type="paragraph" w:styleId="BalonMetni">
    <w:name w:val="Balloon Text"/>
    <w:basedOn w:val="Normal"/>
    <w:link w:val="BalonMetniChar"/>
    <w:uiPriority w:val="99"/>
    <w:semiHidden/>
    <w:unhideWhenUsed/>
    <w:rsid w:val="003920B8"/>
    <w:rPr>
      <w:rFonts w:ascii="Segoe UI" w:hAnsi="Segoe UI" w:cs="Times New Roman"/>
      <w:sz w:val="18"/>
      <w:szCs w:val="18"/>
      <w:lang w:val="x-none" w:eastAsia="x-none"/>
    </w:rPr>
  </w:style>
  <w:style w:type="character" w:customStyle="1" w:styleId="BalonMetniChar">
    <w:name w:val="Balon Metni Char"/>
    <w:link w:val="BalonMetni"/>
    <w:uiPriority w:val="99"/>
    <w:semiHidden/>
    <w:rsid w:val="003920B8"/>
    <w:rPr>
      <w:rFonts w:ascii="Segoe UI" w:hAnsi="Segoe UI" w:cs="Segoe UI"/>
      <w:sz w:val="18"/>
      <w:szCs w:val="18"/>
    </w:rPr>
  </w:style>
  <w:style w:type="paragraph" w:customStyle="1" w:styleId="RSRPE13Paragraph">
    <w:name w:val="RSRPE13 Paragraph"/>
    <w:basedOn w:val="Normal"/>
    <w:rsid w:val="003920B8"/>
    <w:pPr>
      <w:spacing w:after="240"/>
    </w:pPr>
    <w:rPr>
      <w:rFonts w:ascii="Times New (W1)" w:eastAsia="Times New Roman" w:hAnsi="Times New (W1)" w:cs="Times New Roman"/>
      <w:sz w:val="24"/>
      <w:szCs w:val="24"/>
      <w:lang w:val="en-AU" w:eastAsia="en-AU"/>
    </w:rPr>
  </w:style>
  <w:style w:type="paragraph" w:styleId="AralkYok">
    <w:name w:val="No Spacing"/>
    <w:link w:val="AralkYokChar"/>
    <w:uiPriority w:val="1"/>
    <w:qFormat/>
    <w:rsid w:val="003D24B6"/>
    <w:pPr>
      <w:jc w:val="both"/>
    </w:pPr>
    <w:rPr>
      <w:rFonts w:cs="Times New Roman"/>
      <w:sz w:val="22"/>
      <w:szCs w:val="22"/>
      <w:lang w:val="fi-FI" w:eastAsia="en-US"/>
    </w:rPr>
  </w:style>
  <w:style w:type="paragraph" w:styleId="GvdeMetni">
    <w:name w:val="Body Text"/>
    <w:aliases w:val="SEMİNER"/>
    <w:basedOn w:val="Normal"/>
    <w:link w:val="GvdeMetniChar"/>
    <w:qFormat/>
    <w:rsid w:val="00A937E6"/>
    <w:pPr>
      <w:spacing w:after="120"/>
    </w:pPr>
    <w:rPr>
      <w:rFonts w:eastAsia="Times New Roman" w:cs="Times New Roman"/>
      <w:sz w:val="24"/>
      <w:szCs w:val="24"/>
      <w:lang w:val="en-US" w:eastAsia="x-none"/>
    </w:rPr>
  </w:style>
  <w:style w:type="character" w:customStyle="1" w:styleId="GvdeMetniChar">
    <w:name w:val="Gövde Metni Char"/>
    <w:aliases w:val="SEMİNER Char"/>
    <w:link w:val="GvdeMetni"/>
    <w:rsid w:val="00A937E6"/>
    <w:rPr>
      <w:rFonts w:ascii="Times New Roman" w:eastAsia="Times New Roman" w:hAnsi="Times New Roman" w:cs="Times New Roman"/>
      <w:sz w:val="24"/>
      <w:szCs w:val="24"/>
      <w:lang w:val="en-US"/>
    </w:rPr>
  </w:style>
  <w:style w:type="paragraph" w:styleId="GvdeMetni2">
    <w:name w:val="Body Text 2"/>
    <w:basedOn w:val="Normal"/>
    <w:link w:val="GvdeMetni2Char"/>
    <w:rsid w:val="00D24CED"/>
    <w:pPr>
      <w:spacing w:after="120" w:line="480" w:lineRule="auto"/>
    </w:pPr>
    <w:rPr>
      <w:rFonts w:cs="Times New Roman"/>
      <w:sz w:val="20"/>
      <w:szCs w:val="20"/>
      <w:lang w:val="en-US" w:eastAsia="x-none"/>
    </w:rPr>
  </w:style>
  <w:style w:type="character" w:customStyle="1" w:styleId="GvdeMetni2Char">
    <w:name w:val="Gövde Metni 2 Char"/>
    <w:link w:val="GvdeMetni2"/>
    <w:rsid w:val="00D24CED"/>
    <w:rPr>
      <w:rFonts w:ascii="Calibri" w:eastAsia="Calibri" w:hAnsi="Calibri" w:cs="Times New Roman"/>
      <w:lang w:val="en-US"/>
    </w:rPr>
  </w:style>
  <w:style w:type="paragraph" w:styleId="HTMLncedenBiimlendirilmi">
    <w:name w:val="HTML Preformatted"/>
    <w:basedOn w:val="Normal"/>
    <w:link w:val="HTMLncedenBiimlendirilmiChar"/>
    <w:uiPriority w:val="99"/>
    <w:unhideWhenUsed/>
    <w:rsid w:val="00B57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eastAsia="x-none"/>
    </w:rPr>
  </w:style>
  <w:style w:type="character" w:customStyle="1" w:styleId="HTMLncedenBiimlendirilmiChar">
    <w:name w:val="HTML Önceden Biçimlendirilmiş Char"/>
    <w:link w:val="HTMLncedenBiimlendirilmi"/>
    <w:uiPriority w:val="99"/>
    <w:rsid w:val="00B5719B"/>
    <w:rPr>
      <w:rFonts w:ascii="Courier New" w:eastAsia="Times New Roman" w:hAnsi="Courier New" w:cs="Times New Roman"/>
      <w:sz w:val="20"/>
      <w:szCs w:val="20"/>
      <w:lang w:val="x-none" w:eastAsia="x-none"/>
    </w:rPr>
  </w:style>
  <w:style w:type="character" w:customStyle="1" w:styleId="hps">
    <w:name w:val="hps"/>
    <w:rsid w:val="00B5719B"/>
  </w:style>
  <w:style w:type="character" w:customStyle="1" w:styleId="st">
    <w:name w:val="st"/>
    <w:qFormat/>
    <w:rsid w:val="006426F1"/>
  </w:style>
  <w:style w:type="character" w:customStyle="1" w:styleId="name">
    <w:name w:val="name"/>
    <w:basedOn w:val="VarsaylanParagrafYazTipi"/>
    <w:rsid w:val="00747227"/>
  </w:style>
  <w:style w:type="character" w:customStyle="1" w:styleId="surname">
    <w:name w:val="surname"/>
    <w:basedOn w:val="VarsaylanParagrafYazTipi"/>
    <w:rsid w:val="00747227"/>
  </w:style>
  <w:style w:type="character" w:customStyle="1" w:styleId="given-names">
    <w:name w:val="given-names"/>
    <w:basedOn w:val="VarsaylanParagrafYazTipi"/>
    <w:rsid w:val="00747227"/>
  </w:style>
  <w:style w:type="character" w:customStyle="1" w:styleId="year">
    <w:name w:val="year"/>
    <w:basedOn w:val="VarsaylanParagrafYazTipi"/>
    <w:rsid w:val="00747227"/>
  </w:style>
  <w:style w:type="character" w:customStyle="1" w:styleId="article-title">
    <w:name w:val="article-title"/>
    <w:basedOn w:val="VarsaylanParagrafYazTipi"/>
    <w:rsid w:val="00747227"/>
  </w:style>
  <w:style w:type="character" w:customStyle="1" w:styleId="source">
    <w:name w:val="source"/>
    <w:basedOn w:val="VarsaylanParagrafYazTipi"/>
    <w:rsid w:val="00747227"/>
  </w:style>
  <w:style w:type="character" w:customStyle="1" w:styleId="volume">
    <w:name w:val="volume"/>
    <w:basedOn w:val="VarsaylanParagrafYazTipi"/>
    <w:rsid w:val="00747227"/>
  </w:style>
  <w:style w:type="character" w:customStyle="1" w:styleId="fpage">
    <w:name w:val="fpage"/>
    <w:basedOn w:val="VarsaylanParagrafYazTipi"/>
    <w:rsid w:val="00747227"/>
  </w:style>
  <w:style w:type="character" w:customStyle="1" w:styleId="lpage">
    <w:name w:val="lpage"/>
    <w:basedOn w:val="VarsaylanParagrafYazTipi"/>
    <w:rsid w:val="00747227"/>
  </w:style>
  <w:style w:type="paragraph" w:customStyle="1" w:styleId="Normal1">
    <w:name w:val="Normal1"/>
    <w:rsid w:val="00747227"/>
    <w:pPr>
      <w:widowControl w:val="0"/>
      <w:contextualSpacing/>
      <w:jc w:val="both"/>
    </w:pPr>
    <w:rPr>
      <w:rFonts w:ascii="Times New Roman" w:eastAsia="Times New Roman" w:hAnsi="Times New Roman" w:cs="Times New Roman"/>
      <w:color w:val="000000"/>
      <w:sz w:val="24"/>
    </w:rPr>
  </w:style>
  <w:style w:type="character" w:customStyle="1" w:styleId="A1">
    <w:name w:val="A1"/>
    <w:uiPriority w:val="99"/>
    <w:rsid w:val="00747227"/>
    <w:rPr>
      <w:color w:val="000000"/>
    </w:rPr>
  </w:style>
  <w:style w:type="character" w:customStyle="1" w:styleId="slug-pub-date">
    <w:name w:val="slug-pub-date"/>
    <w:basedOn w:val="VarsaylanParagrafYazTipi"/>
    <w:rsid w:val="00747227"/>
  </w:style>
  <w:style w:type="character" w:customStyle="1" w:styleId="slug-vol">
    <w:name w:val="slug-vol"/>
    <w:basedOn w:val="VarsaylanParagrafYazTipi"/>
    <w:rsid w:val="00747227"/>
  </w:style>
  <w:style w:type="character" w:customStyle="1" w:styleId="slug-issue">
    <w:name w:val="slug-issue"/>
    <w:basedOn w:val="VarsaylanParagrafYazTipi"/>
    <w:rsid w:val="00747227"/>
  </w:style>
  <w:style w:type="character" w:customStyle="1" w:styleId="slug-pages">
    <w:name w:val="slug-pages"/>
    <w:basedOn w:val="VarsaylanParagrafYazTipi"/>
    <w:rsid w:val="00747227"/>
  </w:style>
  <w:style w:type="character" w:customStyle="1" w:styleId="jrnl">
    <w:name w:val="jrnl"/>
    <w:basedOn w:val="VarsaylanParagrafYazTipi"/>
    <w:rsid w:val="00747227"/>
  </w:style>
  <w:style w:type="character" w:customStyle="1" w:styleId="externalref">
    <w:name w:val="externalref"/>
    <w:basedOn w:val="VarsaylanParagrafYazTipi"/>
    <w:rsid w:val="00747227"/>
  </w:style>
  <w:style w:type="character" w:customStyle="1" w:styleId="refsource">
    <w:name w:val="refsource"/>
    <w:basedOn w:val="VarsaylanParagrafYazTipi"/>
    <w:rsid w:val="00747227"/>
  </w:style>
  <w:style w:type="paragraph" w:styleId="GvdeMetni3">
    <w:name w:val="Body Text 3"/>
    <w:basedOn w:val="Normal"/>
    <w:link w:val="GvdeMetni3Char"/>
    <w:uiPriority w:val="99"/>
    <w:unhideWhenUsed/>
    <w:rsid w:val="0015549F"/>
    <w:pPr>
      <w:spacing w:after="120"/>
    </w:pPr>
    <w:rPr>
      <w:rFonts w:cs="Times New Roman"/>
      <w:sz w:val="16"/>
      <w:szCs w:val="16"/>
      <w:lang w:val="x-none" w:eastAsia="x-none"/>
    </w:rPr>
  </w:style>
  <w:style w:type="character" w:customStyle="1" w:styleId="GvdeMetni3Char">
    <w:name w:val="Gövde Metni 3 Char"/>
    <w:link w:val="GvdeMetni3"/>
    <w:uiPriority w:val="99"/>
    <w:rsid w:val="0015549F"/>
    <w:rPr>
      <w:sz w:val="16"/>
      <w:szCs w:val="16"/>
    </w:rPr>
  </w:style>
  <w:style w:type="character" w:customStyle="1" w:styleId="label">
    <w:name w:val="label"/>
    <w:rsid w:val="0015549F"/>
  </w:style>
  <w:style w:type="character" w:customStyle="1" w:styleId="databold">
    <w:name w:val="data_bold"/>
    <w:rsid w:val="0015549F"/>
  </w:style>
  <w:style w:type="paragraph" w:styleId="ResimYazs">
    <w:name w:val="caption"/>
    <w:aliases w:val=" Char4, Char2 Char Char, Char2 Char Char Char Char,Resim Yazısı1, Char2, Char2 Char Char1,Resim Yazısı2, Char41, Char2 Char Char2, Char2 Char Char Char Char1,Resim Yazısı11, Char21 Char Char Char Char Char"/>
    <w:basedOn w:val="Normal"/>
    <w:next w:val="Normal"/>
    <w:link w:val="ResimYazsChar"/>
    <w:uiPriority w:val="35"/>
    <w:unhideWhenUsed/>
    <w:qFormat/>
    <w:rsid w:val="0015549F"/>
    <w:pPr>
      <w:spacing w:after="120"/>
    </w:pPr>
    <w:rPr>
      <w:rFonts w:cs="Times New Roman"/>
      <w:b/>
      <w:bCs/>
      <w:sz w:val="24"/>
      <w:szCs w:val="20"/>
      <w:lang w:val="en-GB" w:eastAsia="zh-CN"/>
    </w:rPr>
  </w:style>
  <w:style w:type="table" w:customStyle="1" w:styleId="ListeTablo3-Vurgu61">
    <w:name w:val="Liste Tablo 3 - Vurgu 61"/>
    <w:basedOn w:val="NormalTablo"/>
    <w:uiPriority w:val="48"/>
    <w:rsid w:val="0015549F"/>
    <w:rPr>
      <w:lang w:val="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shorttext">
    <w:name w:val="short_text"/>
    <w:basedOn w:val="VarsaylanParagrafYazTipi"/>
    <w:rsid w:val="0015549F"/>
  </w:style>
  <w:style w:type="paragraph" w:customStyle="1" w:styleId="1">
    <w:name w:val="1"/>
    <w:basedOn w:val="Normal"/>
    <w:next w:val="AltBilgi"/>
    <w:link w:val="AltbilgiChar0"/>
    <w:rsid w:val="0015549F"/>
    <w:pPr>
      <w:tabs>
        <w:tab w:val="center" w:pos="4536"/>
        <w:tab w:val="right" w:pos="9072"/>
      </w:tabs>
    </w:pPr>
    <w:rPr>
      <w:sz w:val="24"/>
      <w:szCs w:val="24"/>
      <w:lang w:eastAsia="tr-TR"/>
    </w:rPr>
  </w:style>
  <w:style w:type="character" w:customStyle="1" w:styleId="AltbilgiChar0">
    <w:name w:val="Altbilgi Char"/>
    <w:link w:val="1"/>
    <w:uiPriority w:val="99"/>
    <w:locked/>
    <w:rsid w:val="0015549F"/>
    <w:rPr>
      <w:rFonts w:eastAsia="Calibri"/>
      <w:sz w:val="24"/>
      <w:szCs w:val="24"/>
      <w:lang w:val="tr-TR" w:eastAsia="tr-TR" w:bidi="ar-SA"/>
    </w:rPr>
  </w:style>
  <w:style w:type="character" w:styleId="SayfaNumaras">
    <w:name w:val="page number"/>
    <w:basedOn w:val="VarsaylanParagrafYazTipi"/>
    <w:uiPriority w:val="99"/>
    <w:rsid w:val="0015549F"/>
  </w:style>
  <w:style w:type="paragraph" w:customStyle="1" w:styleId="Pa14">
    <w:name w:val="Pa14"/>
    <w:basedOn w:val="Normal"/>
    <w:next w:val="Normal"/>
    <w:uiPriority w:val="99"/>
    <w:rsid w:val="0015549F"/>
    <w:pPr>
      <w:autoSpaceDE w:val="0"/>
      <w:autoSpaceDN w:val="0"/>
      <w:adjustRightInd w:val="0"/>
      <w:spacing w:line="161" w:lineRule="atLeast"/>
    </w:pPr>
    <w:rPr>
      <w:rFonts w:ascii="Myriad Pro" w:eastAsia="Times New Roman" w:hAnsi="Myriad Pro" w:cs="Times New Roman"/>
      <w:sz w:val="24"/>
      <w:szCs w:val="24"/>
      <w:lang w:val="en-US" w:eastAsia="tr-TR"/>
    </w:rPr>
  </w:style>
  <w:style w:type="character" w:customStyle="1" w:styleId="A9">
    <w:name w:val="A9"/>
    <w:uiPriority w:val="99"/>
    <w:rsid w:val="0015549F"/>
    <w:rPr>
      <w:rFonts w:cs="Myriad Web Pro"/>
      <w:color w:val="000000"/>
      <w:sz w:val="22"/>
      <w:szCs w:val="22"/>
    </w:rPr>
  </w:style>
  <w:style w:type="paragraph" w:customStyle="1" w:styleId="Pa16">
    <w:name w:val="Pa16"/>
    <w:basedOn w:val="Normal"/>
    <w:next w:val="Normal"/>
    <w:uiPriority w:val="99"/>
    <w:rsid w:val="0015549F"/>
    <w:pPr>
      <w:autoSpaceDE w:val="0"/>
      <w:autoSpaceDN w:val="0"/>
      <w:adjustRightInd w:val="0"/>
      <w:spacing w:line="161" w:lineRule="atLeast"/>
    </w:pPr>
    <w:rPr>
      <w:rFonts w:ascii="Myriad Pro" w:eastAsia="Times New Roman" w:hAnsi="Myriad Pro" w:cs="Times New Roman"/>
      <w:sz w:val="24"/>
      <w:szCs w:val="24"/>
      <w:lang w:val="en-US" w:eastAsia="tr-TR"/>
    </w:rPr>
  </w:style>
  <w:style w:type="paragraph" w:styleId="GvdeMetniGirintisi2">
    <w:name w:val="Body Text Indent 2"/>
    <w:basedOn w:val="Normal"/>
    <w:link w:val="GvdeMetniGirintisi2Char"/>
    <w:uiPriority w:val="99"/>
    <w:semiHidden/>
    <w:unhideWhenUsed/>
    <w:rsid w:val="00D61B99"/>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D61B99"/>
  </w:style>
  <w:style w:type="character" w:customStyle="1" w:styleId="autor">
    <w:name w:val="autor"/>
    <w:uiPriority w:val="99"/>
    <w:rsid w:val="00181E32"/>
    <w:rPr>
      <w:rFonts w:cs="Times New Roman"/>
    </w:rPr>
  </w:style>
  <w:style w:type="character" w:customStyle="1" w:styleId="band">
    <w:name w:val="band"/>
    <w:uiPriority w:val="99"/>
    <w:rsid w:val="00181E32"/>
    <w:rPr>
      <w:rFonts w:cs="Times New Roman"/>
    </w:rPr>
  </w:style>
  <w:style w:type="paragraph" w:customStyle="1" w:styleId="Pa15">
    <w:name w:val="Pa15"/>
    <w:basedOn w:val="Normal"/>
    <w:next w:val="Normal"/>
    <w:uiPriority w:val="99"/>
    <w:rsid w:val="00181E32"/>
    <w:pPr>
      <w:autoSpaceDE w:val="0"/>
      <w:autoSpaceDN w:val="0"/>
      <w:adjustRightInd w:val="0"/>
      <w:spacing w:line="161" w:lineRule="atLeast"/>
    </w:pPr>
    <w:rPr>
      <w:rFonts w:ascii="Myriad Pro" w:eastAsia="Times New Roman" w:hAnsi="Myriad Pro" w:cs="Times New Roman"/>
      <w:sz w:val="24"/>
      <w:szCs w:val="24"/>
      <w:lang w:eastAsia="tr-TR"/>
    </w:rPr>
  </w:style>
  <w:style w:type="character" w:customStyle="1" w:styleId="publication-meta-journal">
    <w:name w:val="publication-meta-journal"/>
    <w:basedOn w:val="VarsaylanParagrafYazTipi"/>
    <w:rsid w:val="00181E32"/>
  </w:style>
  <w:style w:type="character" w:customStyle="1" w:styleId="translation">
    <w:name w:val="translation"/>
    <w:basedOn w:val="VarsaylanParagrafYazTipi"/>
    <w:rsid w:val="00081D14"/>
  </w:style>
  <w:style w:type="paragraph" w:customStyle="1" w:styleId="WW-NormalWeb1">
    <w:name w:val="WW-Normal (Web)1"/>
    <w:basedOn w:val="Normal"/>
    <w:link w:val="WW-NormalWeb1Char"/>
    <w:rsid w:val="00081D14"/>
    <w:pPr>
      <w:spacing w:before="280" w:after="119"/>
    </w:pPr>
    <w:rPr>
      <w:rFonts w:eastAsia="Times New Roman" w:cs="Times New Roman"/>
      <w:sz w:val="24"/>
      <w:szCs w:val="24"/>
      <w:lang w:eastAsia="ar-SA"/>
    </w:rPr>
  </w:style>
  <w:style w:type="character" w:customStyle="1" w:styleId="WW-NormalWeb1Char">
    <w:name w:val="WW-Normal (Web)1 Char"/>
    <w:link w:val="WW-NormalWeb1"/>
    <w:rsid w:val="00FC10B2"/>
    <w:rPr>
      <w:rFonts w:ascii="Times New Roman" w:eastAsia="Times New Roman" w:hAnsi="Times New Roman" w:cs="Times New Roman"/>
      <w:sz w:val="24"/>
      <w:szCs w:val="24"/>
      <w:lang w:eastAsia="ar-SA"/>
    </w:rPr>
  </w:style>
  <w:style w:type="table" w:customStyle="1" w:styleId="TabloKlavuzu1">
    <w:name w:val="Tablo Kılavuzu1"/>
    <w:basedOn w:val="NormalTablo"/>
    <w:next w:val="TabloKlavuzu"/>
    <w:rsid w:val="0008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rsid w:val="0008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Normal"/>
    <w:rsid w:val="003049CB"/>
    <w:pPr>
      <w:spacing w:after="200" w:line="276" w:lineRule="auto"/>
      <w:ind w:left="720"/>
    </w:pPr>
    <w:rPr>
      <w:rFonts w:ascii="Calibri" w:eastAsia="Times New Roman" w:hAnsi="Calibri"/>
      <w:lang w:val="en-US" w:eastAsia="fr-FR"/>
    </w:rPr>
  </w:style>
  <w:style w:type="paragraph" w:customStyle="1" w:styleId="Normal2">
    <w:name w:val="Normal2"/>
    <w:rsid w:val="003049CB"/>
    <w:pPr>
      <w:widowControl w:val="0"/>
      <w:pBdr>
        <w:top w:val="nil"/>
        <w:left w:val="nil"/>
        <w:bottom w:val="nil"/>
        <w:right w:val="nil"/>
        <w:between w:val="nil"/>
      </w:pBdr>
      <w:spacing w:after="200" w:line="276" w:lineRule="auto"/>
      <w:jc w:val="both"/>
    </w:pPr>
    <w:rPr>
      <w:rFonts w:cs="Calibri"/>
      <w:color w:val="000000"/>
      <w:sz w:val="22"/>
      <w:szCs w:val="22"/>
      <w:lang w:val="fr-FR" w:eastAsia="fr-FR"/>
    </w:rPr>
  </w:style>
  <w:style w:type="character" w:customStyle="1" w:styleId="hlfld-title">
    <w:name w:val="hlfld-title"/>
    <w:basedOn w:val="VarsaylanParagrafYazTipi"/>
    <w:rsid w:val="003049CB"/>
  </w:style>
  <w:style w:type="character" w:customStyle="1" w:styleId="hlfld-contribauthor">
    <w:name w:val="hlfld-contribauthor"/>
    <w:basedOn w:val="VarsaylanParagrafYazTipi"/>
    <w:rsid w:val="003049CB"/>
  </w:style>
  <w:style w:type="character" w:styleId="HTMLCite">
    <w:name w:val="HTML Cite"/>
    <w:uiPriority w:val="99"/>
    <w:unhideWhenUsed/>
    <w:rsid w:val="003049CB"/>
    <w:rPr>
      <w:i/>
      <w:iCs/>
    </w:rPr>
  </w:style>
  <w:style w:type="character" w:customStyle="1" w:styleId="citationvolume">
    <w:name w:val="citation_volume"/>
    <w:basedOn w:val="VarsaylanParagrafYazTipi"/>
    <w:rsid w:val="003049CB"/>
  </w:style>
  <w:style w:type="character" w:customStyle="1" w:styleId="bigtext">
    <w:name w:val="bigtext"/>
    <w:basedOn w:val="VarsaylanParagrafYazTipi"/>
    <w:rsid w:val="003049CB"/>
  </w:style>
  <w:style w:type="paragraph" w:customStyle="1" w:styleId="m3023028594021051172gmail-msonormal">
    <w:name w:val="m_3023028594021051172gmail-msonormal"/>
    <w:basedOn w:val="Normal"/>
    <w:rsid w:val="003049CB"/>
    <w:pPr>
      <w:spacing w:before="100" w:beforeAutospacing="1" w:after="100" w:afterAutospacing="1"/>
    </w:pPr>
    <w:rPr>
      <w:rFonts w:eastAsia="Times New Roman" w:cs="Times New Roman"/>
      <w:sz w:val="24"/>
      <w:szCs w:val="24"/>
      <w:lang w:eastAsia="tr-TR"/>
    </w:rPr>
  </w:style>
  <w:style w:type="paragraph" w:styleId="GvdeMetniGirintisi">
    <w:name w:val="Body Text Indent"/>
    <w:basedOn w:val="Normal"/>
    <w:link w:val="GvdeMetniGirintisiChar"/>
    <w:unhideWhenUsed/>
    <w:rsid w:val="00C926AE"/>
    <w:pPr>
      <w:spacing w:after="120"/>
      <w:ind w:left="283"/>
    </w:pPr>
  </w:style>
  <w:style w:type="character" w:customStyle="1" w:styleId="GvdeMetniGirintisiChar">
    <w:name w:val="Gövde Metni Girintisi Char"/>
    <w:basedOn w:val="VarsaylanParagrafYazTipi"/>
    <w:link w:val="GvdeMetniGirintisi"/>
    <w:rsid w:val="00C926AE"/>
  </w:style>
  <w:style w:type="character" w:customStyle="1" w:styleId="closebtn1">
    <w:name w:val="closebtn1"/>
    <w:rsid w:val="00C926AE"/>
    <w:rPr>
      <w:b/>
      <w:bCs/>
      <w:strike w:val="0"/>
      <w:dstrike w:val="0"/>
      <w:color w:val="333333"/>
      <w:sz w:val="17"/>
      <w:szCs w:val="17"/>
      <w:u w:val="none"/>
      <w:effect w:val="none"/>
      <w:bdr w:val="single" w:sz="12" w:space="4" w:color="AAAAAA" w:frame="1"/>
      <w:shd w:val="clear" w:color="auto" w:fill="FFFFFF"/>
    </w:rPr>
  </w:style>
  <w:style w:type="paragraph" w:styleId="Altyaz">
    <w:name w:val="Subtitle"/>
    <w:basedOn w:val="Normal"/>
    <w:next w:val="Normal"/>
    <w:link w:val="AltyazChar"/>
    <w:uiPriority w:val="11"/>
    <w:qFormat/>
    <w:rsid w:val="00341060"/>
    <w:pPr>
      <w:numPr>
        <w:ilvl w:val="1"/>
      </w:numPr>
    </w:pPr>
    <w:rPr>
      <w:rFonts w:eastAsia="Times New Roman" w:cs="Times New Roman"/>
      <w:color w:val="5A5A5A"/>
      <w:spacing w:val="15"/>
      <w:sz w:val="20"/>
      <w:szCs w:val="20"/>
      <w:lang w:val="en-US" w:eastAsia="x-none"/>
    </w:rPr>
  </w:style>
  <w:style w:type="character" w:customStyle="1" w:styleId="AltyazChar">
    <w:name w:val="Altyazı Char"/>
    <w:link w:val="Altyaz"/>
    <w:uiPriority w:val="11"/>
    <w:qFormat/>
    <w:rsid w:val="00341060"/>
    <w:rPr>
      <w:rFonts w:eastAsia="Times New Roman"/>
      <w:color w:val="5A5A5A"/>
      <w:spacing w:val="15"/>
      <w:lang w:val="en-US"/>
    </w:rPr>
  </w:style>
  <w:style w:type="paragraph" w:customStyle="1" w:styleId="NoteLevel1">
    <w:name w:val="Note Level 1"/>
    <w:basedOn w:val="Normal"/>
    <w:uiPriority w:val="99"/>
    <w:rsid w:val="00B844EC"/>
    <w:pPr>
      <w:keepNext/>
      <w:numPr>
        <w:numId w:val="1"/>
      </w:numPr>
      <w:contextualSpacing/>
      <w:outlineLvl w:val="0"/>
    </w:pPr>
    <w:rPr>
      <w:rFonts w:ascii="Verdana" w:eastAsia="Times New Roman" w:hAnsi="Verdana"/>
      <w:sz w:val="24"/>
      <w:szCs w:val="24"/>
      <w:lang w:val="en-US"/>
    </w:rPr>
  </w:style>
  <w:style w:type="paragraph" w:customStyle="1" w:styleId="NoteLevel2">
    <w:name w:val="Note Level 2"/>
    <w:basedOn w:val="Normal"/>
    <w:uiPriority w:val="99"/>
    <w:rsid w:val="00B844EC"/>
    <w:pPr>
      <w:keepNext/>
      <w:numPr>
        <w:ilvl w:val="1"/>
        <w:numId w:val="1"/>
      </w:numPr>
      <w:contextualSpacing/>
      <w:outlineLvl w:val="1"/>
    </w:pPr>
    <w:rPr>
      <w:rFonts w:ascii="Verdana" w:eastAsia="Times New Roman" w:hAnsi="Verdana"/>
      <w:sz w:val="24"/>
      <w:szCs w:val="24"/>
      <w:lang w:val="en-US"/>
    </w:rPr>
  </w:style>
  <w:style w:type="paragraph" w:customStyle="1" w:styleId="NoteLevel3">
    <w:name w:val="Note Level 3"/>
    <w:basedOn w:val="Normal"/>
    <w:uiPriority w:val="99"/>
    <w:rsid w:val="00B844EC"/>
    <w:pPr>
      <w:keepNext/>
      <w:tabs>
        <w:tab w:val="num" w:pos="1440"/>
      </w:tabs>
      <w:ind w:left="1800" w:hanging="360"/>
      <w:contextualSpacing/>
      <w:outlineLvl w:val="2"/>
    </w:pPr>
    <w:rPr>
      <w:rFonts w:ascii="Verdana" w:eastAsia="Times New Roman" w:hAnsi="Verdana"/>
      <w:sz w:val="24"/>
      <w:szCs w:val="24"/>
      <w:lang w:val="en-US"/>
    </w:rPr>
  </w:style>
  <w:style w:type="paragraph" w:customStyle="1" w:styleId="NoteLevel4">
    <w:name w:val="Note Level 4"/>
    <w:basedOn w:val="Normal"/>
    <w:uiPriority w:val="99"/>
    <w:rsid w:val="00B844EC"/>
    <w:pPr>
      <w:keepNext/>
      <w:tabs>
        <w:tab w:val="num" w:pos="2160"/>
      </w:tabs>
      <w:ind w:left="2520" w:hanging="360"/>
      <w:contextualSpacing/>
      <w:outlineLvl w:val="3"/>
    </w:pPr>
    <w:rPr>
      <w:rFonts w:ascii="Verdana" w:eastAsia="Times New Roman" w:hAnsi="Verdana"/>
      <w:sz w:val="24"/>
      <w:szCs w:val="24"/>
      <w:lang w:val="en-US"/>
    </w:rPr>
  </w:style>
  <w:style w:type="paragraph" w:customStyle="1" w:styleId="NoteLevel5">
    <w:name w:val="Note Level 5"/>
    <w:basedOn w:val="Normal"/>
    <w:uiPriority w:val="99"/>
    <w:rsid w:val="00B844EC"/>
    <w:pPr>
      <w:keepNext/>
      <w:tabs>
        <w:tab w:val="num" w:pos="2880"/>
      </w:tabs>
      <w:ind w:left="3240" w:hanging="360"/>
      <w:contextualSpacing/>
      <w:outlineLvl w:val="4"/>
    </w:pPr>
    <w:rPr>
      <w:rFonts w:ascii="Verdana" w:eastAsia="Times New Roman" w:hAnsi="Verdana"/>
      <w:sz w:val="24"/>
      <w:szCs w:val="24"/>
      <w:lang w:val="en-US"/>
    </w:rPr>
  </w:style>
  <w:style w:type="paragraph" w:customStyle="1" w:styleId="NoteLevel6">
    <w:name w:val="Note Level 6"/>
    <w:basedOn w:val="Normal"/>
    <w:uiPriority w:val="99"/>
    <w:rsid w:val="00B844EC"/>
    <w:pPr>
      <w:keepNext/>
      <w:tabs>
        <w:tab w:val="num" w:pos="3600"/>
      </w:tabs>
      <w:ind w:left="3960" w:hanging="360"/>
      <w:contextualSpacing/>
      <w:outlineLvl w:val="5"/>
    </w:pPr>
    <w:rPr>
      <w:rFonts w:ascii="Verdana" w:eastAsia="Times New Roman" w:hAnsi="Verdana"/>
      <w:sz w:val="24"/>
      <w:szCs w:val="24"/>
      <w:lang w:val="en-US"/>
    </w:rPr>
  </w:style>
  <w:style w:type="paragraph" w:customStyle="1" w:styleId="NoteLevel7">
    <w:name w:val="Note Level 7"/>
    <w:basedOn w:val="Normal"/>
    <w:uiPriority w:val="99"/>
    <w:rsid w:val="00B844EC"/>
    <w:pPr>
      <w:keepNext/>
      <w:tabs>
        <w:tab w:val="num" w:pos="4320"/>
      </w:tabs>
      <w:ind w:left="4680" w:hanging="360"/>
      <w:contextualSpacing/>
      <w:outlineLvl w:val="6"/>
    </w:pPr>
    <w:rPr>
      <w:rFonts w:ascii="Verdana" w:eastAsia="Times New Roman" w:hAnsi="Verdana"/>
      <w:sz w:val="24"/>
      <w:szCs w:val="24"/>
      <w:lang w:val="en-US"/>
    </w:rPr>
  </w:style>
  <w:style w:type="paragraph" w:customStyle="1" w:styleId="NoteLevel8">
    <w:name w:val="Note Level 8"/>
    <w:basedOn w:val="Normal"/>
    <w:uiPriority w:val="99"/>
    <w:rsid w:val="00B844EC"/>
    <w:pPr>
      <w:keepNext/>
      <w:tabs>
        <w:tab w:val="num" w:pos="5040"/>
      </w:tabs>
      <w:ind w:left="5400" w:hanging="360"/>
      <w:contextualSpacing/>
      <w:outlineLvl w:val="7"/>
    </w:pPr>
    <w:rPr>
      <w:rFonts w:ascii="Verdana" w:eastAsia="Times New Roman" w:hAnsi="Verdana"/>
      <w:sz w:val="24"/>
      <w:szCs w:val="24"/>
      <w:lang w:val="en-US"/>
    </w:rPr>
  </w:style>
  <w:style w:type="paragraph" w:customStyle="1" w:styleId="NoteLevel9">
    <w:name w:val="Note Level 9"/>
    <w:basedOn w:val="Normal"/>
    <w:uiPriority w:val="99"/>
    <w:rsid w:val="00B844EC"/>
    <w:pPr>
      <w:keepNext/>
      <w:tabs>
        <w:tab w:val="num" w:pos="5760"/>
      </w:tabs>
      <w:ind w:left="6120" w:hanging="360"/>
      <w:contextualSpacing/>
      <w:outlineLvl w:val="8"/>
    </w:pPr>
    <w:rPr>
      <w:rFonts w:ascii="Verdana" w:eastAsia="Times New Roman" w:hAnsi="Verdana"/>
      <w:sz w:val="24"/>
      <w:szCs w:val="24"/>
      <w:lang w:val="en-US"/>
    </w:rPr>
  </w:style>
  <w:style w:type="character" w:styleId="zlenenKpr">
    <w:name w:val="FollowedHyperlink"/>
    <w:uiPriority w:val="99"/>
    <w:unhideWhenUsed/>
    <w:qFormat/>
    <w:rsid w:val="00555B95"/>
    <w:rPr>
      <w:color w:val="954F72"/>
      <w:u w:val="single"/>
    </w:rPr>
  </w:style>
  <w:style w:type="paragraph" w:styleId="T4">
    <w:name w:val="toc 4"/>
    <w:basedOn w:val="Normal"/>
    <w:next w:val="Normal"/>
    <w:autoRedefine/>
    <w:uiPriority w:val="39"/>
    <w:unhideWhenUsed/>
    <w:rsid w:val="00B86B69"/>
    <w:pPr>
      <w:spacing w:after="100" w:line="259" w:lineRule="auto"/>
      <w:ind w:left="660"/>
      <w:jc w:val="left"/>
    </w:pPr>
    <w:rPr>
      <w:rFonts w:eastAsia="Times New Roman"/>
      <w:sz w:val="18"/>
      <w:lang w:eastAsia="tr-TR"/>
    </w:rPr>
  </w:style>
  <w:style w:type="paragraph" w:styleId="T5">
    <w:name w:val="toc 5"/>
    <w:basedOn w:val="Normal"/>
    <w:next w:val="Normal"/>
    <w:autoRedefine/>
    <w:uiPriority w:val="39"/>
    <w:unhideWhenUsed/>
    <w:rsid w:val="00E856C7"/>
    <w:pPr>
      <w:spacing w:after="100" w:line="259" w:lineRule="auto"/>
      <w:ind w:left="880"/>
      <w:jc w:val="left"/>
    </w:pPr>
    <w:rPr>
      <w:rFonts w:eastAsia="Times New Roman"/>
      <w:lang w:eastAsia="tr-TR"/>
    </w:rPr>
  </w:style>
  <w:style w:type="paragraph" w:styleId="T6">
    <w:name w:val="toc 6"/>
    <w:basedOn w:val="Normal"/>
    <w:next w:val="Normal"/>
    <w:autoRedefine/>
    <w:uiPriority w:val="39"/>
    <w:unhideWhenUsed/>
    <w:rsid w:val="00E856C7"/>
    <w:pPr>
      <w:spacing w:after="100" w:line="259" w:lineRule="auto"/>
      <w:ind w:left="1100"/>
      <w:jc w:val="left"/>
    </w:pPr>
    <w:rPr>
      <w:rFonts w:eastAsia="Times New Roman"/>
      <w:lang w:eastAsia="tr-TR"/>
    </w:rPr>
  </w:style>
  <w:style w:type="paragraph" w:styleId="T7">
    <w:name w:val="toc 7"/>
    <w:basedOn w:val="Normal"/>
    <w:next w:val="Normal"/>
    <w:autoRedefine/>
    <w:uiPriority w:val="39"/>
    <w:unhideWhenUsed/>
    <w:rsid w:val="00E856C7"/>
    <w:pPr>
      <w:spacing w:after="100" w:line="259" w:lineRule="auto"/>
      <w:ind w:left="1320"/>
      <w:jc w:val="left"/>
    </w:pPr>
    <w:rPr>
      <w:rFonts w:eastAsia="Times New Roman"/>
      <w:lang w:eastAsia="tr-TR"/>
    </w:rPr>
  </w:style>
  <w:style w:type="paragraph" w:styleId="T8">
    <w:name w:val="toc 8"/>
    <w:basedOn w:val="Normal"/>
    <w:next w:val="Normal"/>
    <w:autoRedefine/>
    <w:uiPriority w:val="39"/>
    <w:unhideWhenUsed/>
    <w:rsid w:val="00E856C7"/>
    <w:pPr>
      <w:spacing w:after="100" w:line="259" w:lineRule="auto"/>
      <w:ind w:left="1540"/>
      <w:jc w:val="left"/>
    </w:pPr>
    <w:rPr>
      <w:rFonts w:eastAsia="Times New Roman"/>
      <w:lang w:eastAsia="tr-TR"/>
    </w:rPr>
  </w:style>
  <w:style w:type="paragraph" w:styleId="T9">
    <w:name w:val="toc 9"/>
    <w:basedOn w:val="Normal"/>
    <w:next w:val="Normal"/>
    <w:autoRedefine/>
    <w:uiPriority w:val="39"/>
    <w:unhideWhenUsed/>
    <w:rsid w:val="00E856C7"/>
    <w:pPr>
      <w:spacing w:after="100" w:line="259" w:lineRule="auto"/>
      <w:ind w:left="1760"/>
      <w:jc w:val="left"/>
    </w:pPr>
    <w:rPr>
      <w:rFonts w:eastAsia="Times New Roman"/>
      <w:lang w:eastAsia="tr-TR"/>
    </w:rPr>
  </w:style>
  <w:style w:type="character" w:customStyle="1" w:styleId="zmlenmeyenBahsetme2">
    <w:name w:val="Çözümlenmeyen Bahsetme2"/>
    <w:uiPriority w:val="99"/>
    <w:semiHidden/>
    <w:unhideWhenUsed/>
    <w:rsid w:val="00E856C7"/>
    <w:rPr>
      <w:color w:val="808080"/>
      <w:shd w:val="clear" w:color="auto" w:fill="E6E6E6"/>
    </w:rPr>
  </w:style>
  <w:style w:type="character" w:customStyle="1" w:styleId="zmlenmeyenBahsetme3">
    <w:name w:val="Çözümlenmeyen Bahsetme3"/>
    <w:uiPriority w:val="99"/>
    <w:semiHidden/>
    <w:unhideWhenUsed/>
    <w:rsid w:val="00223807"/>
    <w:rPr>
      <w:color w:val="808080"/>
      <w:shd w:val="clear" w:color="auto" w:fill="E6E6E6"/>
    </w:rPr>
  </w:style>
  <w:style w:type="character" w:customStyle="1" w:styleId="zmlenmeyenBahsetme4">
    <w:name w:val="Çözümlenmeyen Bahsetme4"/>
    <w:uiPriority w:val="99"/>
    <w:semiHidden/>
    <w:unhideWhenUsed/>
    <w:rsid w:val="00C75EA8"/>
    <w:rPr>
      <w:color w:val="808080"/>
      <w:shd w:val="clear" w:color="auto" w:fill="E6E6E6"/>
    </w:rPr>
  </w:style>
  <w:style w:type="table" w:styleId="AkGlgeleme">
    <w:name w:val="Light Shading"/>
    <w:basedOn w:val="NormalTablo"/>
    <w:uiPriority w:val="60"/>
    <w:rsid w:val="00802947"/>
    <w:rPr>
      <w:rFonts w:cs="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1">
    <w:name w:val="p1"/>
    <w:basedOn w:val="Normal"/>
    <w:rsid w:val="00D15BE5"/>
    <w:pPr>
      <w:jc w:val="left"/>
    </w:pPr>
    <w:rPr>
      <w:rFonts w:ascii="Times" w:hAnsi="Times" w:cs="Times New Roman"/>
      <w:color w:val="1A1919"/>
      <w:sz w:val="15"/>
      <w:szCs w:val="15"/>
      <w:lang w:val="en-US"/>
    </w:rPr>
  </w:style>
  <w:style w:type="character" w:customStyle="1" w:styleId="linkify">
    <w:name w:val="linkify"/>
    <w:rsid w:val="00D15BE5"/>
  </w:style>
  <w:style w:type="character" w:customStyle="1" w:styleId="AklamaMetniChar">
    <w:name w:val="Açıklama Metni Char"/>
    <w:link w:val="AklamaMetni"/>
    <w:uiPriority w:val="99"/>
    <w:rsid w:val="00800DC7"/>
    <w:rPr>
      <w:rFonts w:cs="Times New Roman"/>
      <w:lang w:val="x-none" w:eastAsia="en-US"/>
    </w:rPr>
  </w:style>
  <w:style w:type="paragraph" w:styleId="AklamaMetni">
    <w:name w:val="annotation text"/>
    <w:basedOn w:val="Normal"/>
    <w:link w:val="AklamaMetniChar"/>
    <w:uiPriority w:val="99"/>
    <w:unhideWhenUsed/>
    <w:rsid w:val="00800DC7"/>
    <w:rPr>
      <w:rFonts w:cs="Times New Roman"/>
      <w:sz w:val="20"/>
      <w:szCs w:val="20"/>
      <w:lang w:val="x-none"/>
    </w:rPr>
  </w:style>
  <w:style w:type="character" w:customStyle="1" w:styleId="AklamaKonusuChar">
    <w:name w:val="Açıklama Konusu Char"/>
    <w:link w:val="AklamaKonusu"/>
    <w:uiPriority w:val="99"/>
    <w:semiHidden/>
    <w:rsid w:val="00800DC7"/>
    <w:rPr>
      <w:rFonts w:cs="Times New Roman"/>
      <w:b/>
      <w:bCs/>
      <w:lang w:val="x-none" w:eastAsia="en-US"/>
    </w:rPr>
  </w:style>
  <w:style w:type="paragraph" w:styleId="AklamaKonusu">
    <w:name w:val="annotation subject"/>
    <w:basedOn w:val="AklamaMetni"/>
    <w:next w:val="AklamaMetni"/>
    <w:link w:val="AklamaKonusuChar"/>
    <w:uiPriority w:val="99"/>
    <w:semiHidden/>
    <w:unhideWhenUsed/>
    <w:rsid w:val="00800DC7"/>
    <w:rPr>
      <w:b/>
      <w:bCs/>
    </w:rPr>
  </w:style>
  <w:style w:type="character" w:customStyle="1" w:styleId="current-selection">
    <w:name w:val="current-selection"/>
    <w:rsid w:val="00800DC7"/>
  </w:style>
  <w:style w:type="character" w:customStyle="1" w:styleId="a">
    <w:name w:val="a"/>
    <w:rsid w:val="00800DC7"/>
  </w:style>
  <w:style w:type="character" w:customStyle="1" w:styleId="collabsible-text">
    <w:name w:val="collabsible-text"/>
    <w:rsid w:val="00800DC7"/>
  </w:style>
  <w:style w:type="character" w:customStyle="1" w:styleId="hpsatn">
    <w:name w:val="hps atn"/>
    <w:rsid w:val="00800DC7"/>
  </w:style>
  <w:style w:type="character" w:customStyle="1" w:styleId="EndNoteBibliographyZchn">
    <w:name w:val="EndNote Bibliography Zchn"/>
    <w:rsid w:val="00551060"/>
    <w:rPr>
      <w:rFonts w:eastAsia="Times New Roman"/>
      <w:noProof/>
      <w:sz w:val="24"/>
      <w:szCs w:val="22"/>
      <w:lang w:val="en-US" w:eastAsia="en-US"/>
    </w:rPr>
  </w:style>
  <w:style w:type="paragraph" w:customStyle="1" w:styleId="EFSAReferences">
    <w:name w:val="EFSA_References"/>
    <w:basedOn w:val="Normal"/>
    <w:qFormat/>
    <w:rsid w:val="00551060"/>
    <w:pPr>
      <w:tabs>
        <w:tab w:val="left" w:pos="284"/>
      </w:tabs>
      <w:spacing w:after="120"/>
      <w:ind w:left="284" w:hanging="284"/>
    </w:pPr>
    <w:rPr>
      <w:rFonts w:eastAsia="Times New Roman" w:cs="Times New Roman"/>
      <w:color w:val="000000"/>
      <w:lang w:val="en-GB"/>
    </w:rPr>
  </w:style>
  <w:style w:type="paragraph" w:customStyle="1" w:styleId="Stil2">
    <w:name w:val="Stil2"/>
    <w:basedOn w:val="Normal"/>
    <w:link w:val="Stil2Char"/>
    <w:rsid w:val="003839EA"/>
    <w:pPr>
      <w:autoSpaceDE w:val="0"/>
      <w:autoSpaceDN w:val="0"/>
      <w:adjustRightInd w:val="0"/>
      <w:jc w:val="left"/>
    </w:pPr>
    <w:rPr>
      <w:rFonts w:eastAsia="Times New Roman" w:cs="Times New Roman"/>
      <w:b/>
      <w:sz w:val="20"/>
      <w:szCs w:val="20"/>
      <w:lang w:val="en-GB" w:eastAsia="ar-SA"/>
    </w:rPr>
  </w:style>
  <w:style w:type="character" w:customStyle="1" w:styleId="Stil2Char">
    <w:name w:val="Stil2 Char"/>
    <w:link w:val="Stil2"/>
    <w:rsid w:val="003839EA"/>
    <w:rPr>
      <w:rFonts w:ascii="Times New Roman" w:eastAsia="Times New Roman" w:hAnsi="Times New Roman" w:cs="Times New Roman"/>
      <w:b/>
      <w:lang w:val="en-GB" w:eastAsia="ar-SA"/>
    </w:rPr>
  </w:style>
  <w:style w:type="character" w:customStyle="1" w:styleId="hithilite">
    <w:name w:val="hithilite"/>
    <w:rsid w:val="00987C01"/>
  </w:style>
  <w:style w:type="paragraph" w:customStyle="1" w:styleId="frfield">
    <w:name w:val="fr_field"/>
    <w:basedOn w:val="Normal"/>
    <w:rsid w:val="00987C01"/>
    <w:pPr>
      <w:spacing w:before="100" w:beforeAutospacing="1" w:after="100" w:afterAutospacing="1"/>
      <w:jc w:val="left"/>
    </w:pPr>
    <w:rPr>
      <w:rFonts w:eastAsia="Times New Roman" w:cs="Times New Roman"/>
      <w:sz w:val="24"/>
      <w:szCs w:val="24"/>
      <w:lang w:eastAsia="tr-TR"/>
    </w:rPr>
  </w:style>
  <w:style w:type="character" w:customStyle="1" w:styleId="frlabel">
    <w:name w:val="fr_label"/>
    <w:rsid w:val="00987C01"/>
  </w:style>
  <w:style w:type="character" w:customStyle="1" w:styleId="sourcetitle">
    <w:name w:val="sourcetitle"/>
    <w:rsid w:val="00987C01"/>
  </w:style>
  <w:style w:type="table" w:customStyle="1" w:styleId="AkGlgeleme2">
    <w:name w:val="Açık Gölgeleme2"/>
    <w:basedOn w:val="NormalTablo"/>
    <w:uiPriority w:val="60"/>
    <w:rsid w:val="00987C01"/>
    <w:rPr>
      <w:rFonts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nchor-text">
    <w:name w:val="anchor-text"/>
    <w:rsid w:val="00987C01"/>
  </w:style>
  <w:style w:type="table" w:customStyle="1" w:styleId="KlavuzTablo21">
    <w:name w:val="Kılavuz Tablo 21"/>
    <w:basedOn w:val="NormalTablo"/>
    <w:uiPriority w:val="47"/>
    <w:rsid w:val="006D0EA9"/>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KlavuzTablo2-Vurgu11">
    <w:name w:val="Kılavuz Tablo 2 - Vurgu 11"/>
    <w:basedOn w:val="NormalTablo"/>
    <w:uiPriority w:val="47"/>
    <w:rsid w:val="006D0EA9"/>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KlavuzTablo5Koyu1">
    <w:name w:val="Kılavuz Tablo 5 Koyu1"/>
    <w:basedOn w:val="NormalTablo"/>
    <w:uiPriority w:val="50"/>
    <w:rsid w:val="006D0EA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KlavuzTablo6Renkli1">
    <w:name w:val="Kılavuz Tablo 6 Renkli1"/>
    <w:basedOn w:val="NormalTablo"/>
    <w:uiPriority w:val="51"/>
    <w:rsid w:val="006D0EA9"/>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Kaynaka">
    <w:name w:val="Bibliography"/>
    <w:basedOn w:val="Normal"/>
    <w:next w:val="Normal"/>
    <w:uiPriority w:val="37"/>
    <w:unhideWhenUsed/>
    <w:rsid w:val="00673C3D"/>
  </w:style>
  <w:style w:type="table" w:customStyle="1" w:styleId="DzTablo11">
    <w:name w:val="Düz Tablo 11"/>
    <w:basedOn w:val="NormalTablo"/>
    <w:uiPriority w:val="41"/>
    <w:rsid w:val="00673C3D"/>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klamaBavurusu">
    <w:name w:val="annotation reference"/>
    <w:uiPriority w:val="99"/>
    <w:unhideWhenUsed/>
    <w:qFormat/>
    <w:rsid w:val="00673C3D"/>
    <w:rPr>
      <w:sz w:val="16"/>
      <w:szCs w:val="16"/>
    </w:rPr>
  </w:style>
  <w:style w:type="character" w:styleId="SatrNumaras">
    <w:name w:val="line number"/>
    <w:uiPriority w:val="99"/>
    <w:semiHidden/>
    <w:unhideWhenUsed/>
    <w:rsid w:val="00673C3D"/>
  </w:style>
  <w:style w:type="character" w:customStyle="1" w:styleId="2Char">
    <w:name w:val="제목2 Char"/>
    <w:link w:val="2"/>
    <w:locked/>
    <w:rsid w:val="000F6484"/>
    <w:rPr>
      <w:rFonts w:ascii="-윤명조120" w:eastAsia="-윤명조120"/>
      <w:bCs/>
      <w:i/>
      <w:spacing w:val="-2"/>
      <w:sz w:val="16"/>
      <w:lang w:val="en-US" w:eastAsia="ja-JP"/>
    </w:rPr>
  </w:style>
  <w:style w:type="paragraph" w:customStyle="1" w:styleId="2">
    <w:name w:val="제목2"/>
    <w:basedOn w:val="Normal"/>
    <w:link w:val="2Char"/>
    <w:rsid w:val="000F6484"/>
    <w:pPr>
      <w:widowControl w:val="0"/>
      <w:tabs>
        <w:tab w:val="right" w:pos="3969"/>
      </w:tabs>
      <w:adjustRightInd w:val="0"/>
      <w:snapToGrid w:val="0"/>
      <w:spacing w:beforeLines="20" w:line="200" w:lineRule="exact"/>
      <w:jc w:val="center"/>
    </w:pPr>
    <w:rPr>
      <w:rFonts w:ascii="-윤명조120" w:eastAsia="-윤명조120"/>
      <w:bCs/>
      <w:i/>
      <w:spacing w:val="-2"/>
      <w:sz w:val="16"/>
      <w:szCs w:val="20"/>
      <w:lang w:val="en-US" w:eastAsia="ja-JP"/>
    </w:rPr>
  </w:style>
  <w:style w:type="character" w:customStyle="1" w:styleId="DefaultChar">
    <w:name w:val="Default Char"/>
    <w:link w:val="Default"/>
    <w:rsid w:val="00AF2807"/>
    <w:rPr>
      <w:rFonts w:ascii="Times New Roman" w:hAnsi="Times New Roman" w:cs="Times New Roman"/>
      <w:color w:val="000000"/>
      <w:sz w:val="24"/>
      <w:szCs w:val="24"/>
    </w:rPr>
  </w:style>
  <w:style w:type="table" w:styleId="OrtaListe1">
    <w:name w:val="Medium List 1"/>
    <w:basedOn w:val="NormalTablo"/>
    <w:uiPriority w:val="65"/>
    <w:rsid w:val="00AF2807"/>
    <w:rPr>
      <w:rFonts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F1" w:eastAsia="Times New Roman" w:hAnsi="F1"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ndNoteBibliographyTitle">
    <w:name w:val="EndNote Bibliography Title"/>
    <w:basedOn w:val="Normal"/>
    <w:link w:val="EndNoteBibliographyTitleChar"/>
    <w:rsid w:val="00AF2807"/>
    <w:pPr>
      <w:spacing w:line="276" w:lineRule="auto"/>
      <w:jc w:val="center"/>
    </w:pPr>
    <w:rPr>
      <w:rFonts w:eastAsia="Times New Roman" w:cs="Calibri"/>
      <w:noProof/>
      <w:color w:val="000000"/>
      <w:sz w:val="24"/>
      <w:szCs w:val="24"/>
      <w:lang w:val="en-US" w:eastAsia="tr-TR"/>
    </w:rPr>
  </w:style>
  <w:style w:type="character" w:customStyle="1" w:styleId="EndNoteBibliographyTitleChar">
    <w:name w:val="EndNote Bibliography Title Char"/>
    <w:link w:val="EndNoteBibliographyTitle"/>
    <w:rsid w:val="00AF2807"/>
    <w:rPr>
      <w:rFonts w:eastAsia="Times New Roman" w:cs="Calibri"/>
      <w:noProof/>
      <w:color w:val="000000"/>
      <w:sz w:val="24"/>
      <w:szCs w:val="24"/>
      <w:lang w:val="en-US"/>
    </w:rPr>
  </w:style>
  <w:style w:type="character" w:customStyle="1" w:styleId="tlid-translation">
    <w:name w:val="tlid-translation"/>
    <w:rsid w:val="00BE5573"/>
  </w:style>
  <w:style w:type="paragraph" w:customStyle="1" w:styleId="fbemetinnormal">
    <w:name w:val="fbe_metin_normal"/>
    <w:basedOn w:val="Normal"/>
    <w:link w:val="fbemetinnormalChar"/>
    <w:qFormat/>
    <w:rsid w:val="00623F9F"/>
    <w:pPr>
      <w:spacing w:before="100" w:beforeAutospacing="1" w:after="100" w:afterAutospacing="1" w:line="360" w:lineRule="auto"/>
      <w:ind w:firstLine="709"/>
    </w:pPr>
    <w:rPr>
      <w:rFonts w:eastAsia="Times New Roman" w:cs="Times New Roman"/>
      <w:sz w:val="24"/>
      <w:lang w:val="x-none" w:bidi="en-US"/>
    </w:rPr>
  </w:style>
  <w:style w:type="character" w:customStyle="1" w:styleId="fbemetinnormalChar">
    <w:name w:val="fbe_metin_normal Char"/>
    <w:link w:val="fbemetinnormal"/>
    <w:rsid w:val="00623F9F"/>
    <w:rPr>
      <w:rFonts w:ascii="Times New Roman" w:eastAsia="Times New Roman" w:hAnsi="Times New Roman" w:cs="Times New Roman"/>
      <w:sz w:val="24"/>
      <w:szCs w:val="22"/>
      <w:lang w:val="x-none" w:eastAsia="en-US" w:bidi="en-US"/>
    </w:rPr>
  </w:style>
  <w:style w:type="character" w:customStyle="1" w:styleId="frlabel1">
    <w:name w:val="fr_label1"/>
    <w:rsid w:val="003724BC"/>
    <w:rPr>
      <w:b/>
      <w:bCs/>
    </w:rPr>
  </w:style>
  <w:style w:type="table" w:customStyle="1" w:styleId="TabloKlavuzu3">
    <w:name w:val="Tablo Kılavuzu3"/>
    <w:basedOn w:val="NormalTablo"/>
    <w:next w:val="TabloKlavuzu"/>
    <w:uiPriority w:val="59"/>
    <w:rsid w:val="00AE0398"/>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vdeA">
    <w:name w:val="Gövde A"/>
    <w:rsid w:val="00293DDD"/>
    <w:pPr>
      <w:pBdr>
        <w:top w:val="nil"/>
        <w:left w:val="nil"/>
        <w:bottom w:val="nil"/>
        <w:right w:val="nil"/>
        <w:between w:val="nil"/>
        <w:bar w:val="nil"/>
      </w:pBdr>
      <w:spacing w:after="200" w:line="276" w:lineRule="auto"/>
    </w:pPr>
    <w:rPr>
      <w:rFonts w:cs="Calibri"/>
      <w:color w:val="000000"/>
      <w:sz w:val="22"/>
      <w:szCs w:val="22"/>
      <w:u w:color="000000"/>
      <w:bdr w:val="nil"/>
    </w:rPr>
  </w:style>
  <w:style w:type="table" w:customStyle="1" w:styleId="TabloKlavuzu4">
    <w:name w:val="Tablo Kılavuzu4"/>
    <w:basedOn w:val="NormalTablo"/>
    <w:next w:val="TabloKlavuzu"/>
    <w:uiPriority w:val="59"/>
    <w:rsid w:val="00293DDD"/>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zTablo21">
    <w:name w:val="Düz Tablo 21"/>
    <w:basedOn w:val="NormalTablo"/>
    <w:next w:val="DzTablo22"/>
    <w:uiPriority w:val="42"/>
    <w:rsid w:val="00137754"/>
    <w:rPr>
      <w:rFonts w:cs="Times New Roma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2">
    <w:name w:val="Düz Tablo 22"/>
    <w:basedOn w:val="NormalTablo"/>
    <w:uiPriority w:val="42"/>
    <w:rsid w:val="0013775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3">
    <w:name w:val="A3"/>
    <w:uiPriority w:val="99"/>
    <w:rsid w:val="00891318"/>
    <w:rPr>
      <w:color w:val="221E1F"/>
      <w:sz w:val="22"/>
    </w:rPr>
  </w:style>
  <w:style w:type="paragraph" w:customStyle="1" w:styleId="20">
    <w:name w:val="2"/>
    <w:basedOn w:val="Normal"/>
    <w:next w:val="AltBilgi"/>
    <w:uiPriority w:val="99"/>
    <w:unhideWhenUsed/>
    <w:rsid w:val="00891318"/>
    <w:pPr>
      <w:tabs>
        <w:tab w:val="center" w:pos="4536"/>
        <w:tab w:val="right" w:pos="9072"/>
      </w:tabs>
      <w:spacing w:after="160" w:line="259" w:lineRule="auto"/>
      <w:jc w:val="left"/>
    </w:pPr>
    <w:rPr>
      <w:rFonts w:eastAsia="Times New Roman" w:cs="Times New Roman"/>
      <w:lang w:val="x-none" w:eastAsia="x-none"/>
    </w:rPr>
  </w:style>
  <w:style w:type="character" w:customStyle="1" w:styleId="stbilgiChar0">
    <w:name w:val="Üstbilgi Char"/>
    <w:rsid w:val="00891318"/>
    <w:rPr>
      <w:sz w:val="22"/>
      <w:szCs w:val="22"/>
    </w:rPr>
  </w:style>
  <w:style w:type="character" w:customStyle="1" w:styleId="A0">
    <w:name w:val="A0"/>
    <w:uiPriority w:val="99"/>
    <w:rsid w:val="00891318"/>
    <w:rPr>
      <w:rFonts w:cs="Optima LT Std"/>
      <w:b/>
      <w:bCs/>
      <w:color w:val="000000"/>
      <w:sz w:val="20"/>
      <w:szCs w:val="20"/>
    </w:rPr>
  </w:style>
  <w:style w:type="character" w:customStyle="1" w:styleId="A5">
    <w:name w:val="A5"/>
    <w:uiPriority w:val="99"/>
    <w:rsid w:val="00891318"/>
    <w:rPr>
      <w:rFonts w:cs="Optima LT Std"/>
      <w:color w:val="000000"/>
      <w:sz w:val="16"/>
      <w:szCs w:val="16"/>
    </w:rPr>
  </w:style>
  <w:style w:type="table" w:customStyle="1" w:styleId="AkKlavuz1">
    <w:name w:val="Açık Kılavuz1"/>
    <w:basedOn w:val="NormalTablo"/>
    <w:uiPriority w:val="62"/>
    <w:rsid w:val="00884211"/>
    <w:rPr>
      <w:rFonts w:cs="Times New Roman"/>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obe Fangsong Std R" w:eastAsia="Times New Roman" w:hAnsi="Adobe Fangsong Std 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Fangsong Std R" w:eastAsia="Times New Roman" w:hAnsi="Adobe Fangsong Std 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Fangsong Std R" w:eastAsia="Times New Roman" w:hAnsi="Adobe Fangsong Std R" w:cs="Times New Roman"/>
        <w:b/>
        <w:bCs/>
      </w:rPr>
    </w:tblStylePr>
    <w:tblStylePr w:type="lastCol">
      <w:rPr>
        <w:rFonts w:ascii="Adobe Fangsong Std R" w:eastAsia="Times New Roman" w:hAnsi="Adobe Fangsong Std 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3">
    <w:name w:val="Light Grid Accent 3"/>
    <w:basedOn w:val="NormalTablo"/>
    <w:uiPriority w:val="62"/>
    <w:rsid w:val="00884211"/>
    <w:rPr>
      <w:rFonts w:cs="Times New Roman"/>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dobe Fangsong Std R" w:eastAsia="Times New Roman" w:hAnsi="Adobe Fangsong Std 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dobe Fangsong Std R" w:eastAsia="Times New Roman" w:hAnsi="Adobe Fangsong Std 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obe Fangsong Std R" w:eastAsia="Times New Roman" w:hAnsi="Adobe Fangsong Std R" w:cs="Times New Roman"/>
        <w:b/>
        <w:bCs/>
      </w:rPr>
    </w:tblStylePr>
    <w:tblStylePr w:type="lastCol">
      <w:rPr>
        <w:rFonts w:ascii="Adobe Fangsong Std R" w:eastAsia="Times New Roman" w:hAnsi="Adobe Fangsong Std 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nlmarticle-title">
    <w:name w:val="nlm_article-title"/>
    <w:rsid w:val="00884211"/>
  </w:style>
  <w:style w:type="table" w:customStyle="1" w:styleId="TableNormal">
    <w:name w:val="Table Normal"/>
    <w:uiPriority w:val="2"/>
    <w:semiHidden/>
    <w:qFormat/>
    <w:rsid w:val="0044316D"/>
    <w:pPr>
      <w:widowControl w:val="0"/>
      <w:autoSpaceDE w:val="0"/>
      <w:autoSpaceDN w:val="0"/>
    </w:pPr>
    <w:rPr>
      <w:rFonts w:cs="Times New Roman"/>
      <w:sz w:val="22"/>
      <w:szCs w:val="22"/>
      <w:lang w:val="en-US" w:eastAsia="en-US"/>
    </w:rPr>
    <w:tblPr>
      <w:tblCellMar>
        <w:top w:w="0" w:type="dxa"/>
        <w:left w:w="0" w:type="dxa"/>
        <w:bottom w:w="0" w:type="dxa"/>
        <w:right w:w="0" w:type="dxa"/>
      </w:tblCellMar>
    </w:tblPr>
  </w:style>
  <w:style w:type="numbering" w:customStyle="1" w:styleId="ListeYok1">
    <w:name w:val="Liste Yok1"/>
    <w:next w:val="ListeYok"/>
    <w:uiPriority w:val="99"/>
    <w:semiHidden/>
    <w:unhideWhenUsed/>
    <w:rsid w:val="0025129E"/>
  </w:style>
  <w:style w:type="character" w:customStyle="1" w:styleId="fontstyle01">
    <w:name w:val="fontstyle01"/>
    <w:rsid w:val="0025129E"/>
    <w:rPr>
      <w:rFonts w:ascii="F1" w:hAnsi="F1" w:hint="default"/>
      <w:b w:val="0"/>
      <w:bCs w:val="0"/>
      <w:i w:val="0"/>
      <w:iCs w:val="0"/>
      <w:color w:val="231F20"/>
      <w:sz w:val="24"/>
      <w:szCs w:val="24"/>
    </w:rPr>
  </w:style>
  <w:style w:type="table" w:customStyle="1" w:styleId="TabloKlavuzu5">
    <w:name w:val="Tablo Kılavuzu5"/>
    <w:basedOn w:val="NormalTablo"/>
    <w:next w:val="TabloKlavuzu"/>
    <w:uiPriority w:val="39"/>
    <w:rsid w:val="00AE7EBE"/>
    <w:rPr>
      <w:rFonts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7E794C"/>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0F2C6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semiHidden/>
    <w:unhideWhenUsed/>
    <w:rsid w:val="00C61467"/>
  </w:style>
  <w:style w:type="paragraph" w:customStyle="1" w:styleId="6">
    <w:name w:val="6"/>
    <w:basedOn w:val="Normal"/>
    <w:next w:val="AltBilgi"/>
    <w:uiPriority w:val="99"/>
    <w:unhideWhenUsed/>
    <w:rsid w:val="00C61467"/>
    <w:pPr>
      <w:tabs>
        <w:tab w:val="center" w:pos="4536"/>
        <w:tab w:val="right" w:pos="9072"/>
      </w:tabs>
      <w:spacing w:after="160" w:line="259" w:lineRule="auto"/>
      <w:jc w:val="left"/>
    </w:pPr>
    <w:rPr>
      <w:rFonts w:cs="Times New Roman"/>
    </w:rPr>
  </w:style>
  <w:style w:type="table" w:customStyle="1" w:styleId="TabloKlavuzu7">
    <w:name w:val="Tablo Kılavuzu7"/>
    <w:basedOn w:val="NormalTablo"/>
    <w:next w:val="TabloKlavuzu"/>
    <w:uiPriority w:val="59"/>
    <w:rsid w:val="00C6146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C6146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C6146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39"/>
    <w:rsid w:val="00C6146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Varsaylan">
    <w:name w:val="WW-Varsayılan"/>
    <w:rsid w:val="00E034DD"/>
    <w:pPr>
      <w:tabs>
        <w:tab w:val="left" w:pos="709"/>
      </w:tabs>
      <w:suppressAutoHyphens/>
      <w:spacing w:after="200" w:line="276" w:lineRule="atLeast"/>
    </w:pPr>
    <w:rPr>
      <w:rFonts w:cs="Calibri"/>
      <w:sz w:val="22"/>
      <w:szCs w:val="22"/>
      <w:lang w:eastAsia="ar-SA"/>
    </w:rPr>
  </w:style>
  <w:style w:type="character" w:customStyle="1" w:styleId="apple-style-span">
    <w:name w:val="apple-style-span"/>
    <w:rsid w:val="00E034DD"/>
  </w:style>
  <w:style w:type="table" w:customStyle="1" w:styleId="KlavuzTablo6-Renkli-Vurgu51">
    <w:name w:val="Kılavuz Tablo 6 - Renkli - Vurgu 51"/>
    <w:basedOn w:val="NormalTablo"/>
    <w:next w:val="KlavuzTablo6-Renkli-Vurgu52"/>
    <w:uiPriority w:val="51"/>
    <w:rsid w:val="00970135"/>
    <w:rPr>
      <w:rFonts w:cs="Times New Roman"/>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KlavuzTablo6-Renkli-Vurgu52">
    <w:name w:val="Kılavuz Tablo 6 - Renkli - Vurgu 52"/>
    <w:basedOn w:val="NormalTablo"/>
    <w:uiPriority w:val="51"/>
    <w:rsid w:val="00970135"/>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DzMetin">
    <w:name w:val="Plain Text"/>
    <w:basedOn w:val="Normal"/>
    <w:link w:val="DzMetinChar"/>
    <w:uiPriority w:val="99"/>
    <w:unhideWhenUsed/>
    <w:rsid w:val="008A3117"/>
    <w:pPr>
      <w:jc w:val="left"/>
    </w:pPr>
    <w:rPr>
      <w:rFonts w:ascii="Consolas" w:hAnsi="Consolas" w:cs="Times New Roman"/>
      <w:sz w:val="21"/>
      <w:szCs w:val="21"/>
      <w:lang w:val="ru-RU"/>
    </w:rPr>
  </w:style>
  <w:style w:type="character" w:customStyle="1" w:styleId="DzMetinChar">
    <w:name w:val="Düz Metin Char"/>
    <w:link w:val="DzMetin"/>
    <w:uiPriority w:val="99"/>
    <w:rsid w:val="008A3117"/>
    <w:rPr>
      <w:rFonts w:ascii="Consolas" w:hAnsi="Consolas" w:cs="Times New Roman"/>
      <w:sz w:val="21"/>
      <w:szCs w:val="21"/>
      <w:lang w:val="ru-RU" w:eastAsia="en-US"/>
    </w:rPr>
  </w:style>
  <w:style w:type="paragraph" w:customStyle="1" w:styleId="TableText">
    <w:name w:val="Table Text"/>
    <w:basedOn w:val="Normal"/>
    <w:rsid w:val="00856C48"/>
    <w:pPr>
      <w:overflowPunct w:val="0"/>
      <w:autoSpaceDE w:val="0"/>
      <w:autoSpaceDN w:val="0"/>
      <w:adjustRightInd w:val="0"/>
      <w:jc w:val="center"/>
      <w:textAlignment w:val="baseline"/>
    </w:pPr>
    <w:rPr>
      <w:rFonts w:ascii="Arial" w:eastAsia="Times New Roman" w:hAnsi="Arial" w:cs="Times New Roman"/>
      <w:sz w:val="20"/>
      <w:szCs w:val="20"/>
      <w:lang w:val="en-US"/>
    </w:rPr>
  </w:style>
  <w:style w:type="paragraph" w:customStyle="1" w:styleId="Heading3rdLevel">
    <w:name w:val="Heading 3rd Level"/>
    <w:basedOn w:val="GvdeMetni"/>
    <w:rsid w:val="00856C48"/>
    <w:pPr>
      <w:overflowPunct w:val="0"/>
      <w:autoSpaceDE w:val="0"/>
      <w:autoSpaceDN w:val="0"/>
      <w:adjustRightInd w:val="0"/>
      <w:spacing w:after="0"/>
      <w:textAlignment w:val="baseline"/>
    </w:pPr>
    <w:rPr>
      <w:i/>
      <w:sz w:val="22"/>
      <w:szCs w:val="20"/>
      <w:lang w:val="en-GB" w:eastAsia="en-US"/>
    </w:rPr>
  </w:style>
  <w:style w:type="paragraph" w:customStyle="1" w:styleId="Pa12">
    <w:name w:val="Pa12"/>
    <w:basedOn w:val="Normal"/>
    <w:next w:val="Normal"/>
    <w:uiPriority w:val="99"/>
    <w:rsid w:val="00856C48"/>
    <w:pPr>
      <w:autoSpaceDE w:val="0"/>
      <w:autoSpaceDN w:val="0"/>
      <w:adjustRightInd w:val="0"/>
      <w:spacing w:line="181" w:lineRule="atLeast"/>
      <w:jc w:val="left"/>
    </w:pPr>
    <w:rPr>
      <w:rFonts w:eastAsia="Times New Roman" w:cs="Times New Roman"/>
      <w:sz w:val="24"/>
      <w:szCs w:val="24"/>
      <w:lang w:eastAsia="tr-TR"/>
    </w:rPr>
  </w:style>
  <w:style w:type="character" w:customStyle="1" w:styleId="A4">
    <w:name w:val="A4"/>
    <w:uiPriority w:val="99"/>
    <w:rsid w:val="00856C48"/>
    <w:rPr>
      <w:color w:val="000000"/>
      <w:sz w:val="10"/>
      <w:szCs w:val="10"/>
    </w:rPr>
  </w:style>
  <w:style w:type="character" w:customStyle="1" w:styleId="A7">
    <w:name w:val="A7"/>
    <w:uiPriority w:val="99"/>
    <w:rsid w:val="00856C48"/>
    <w:rPr>
      <w:color w:val="000000"/>
      <w:sz w:val="10"/>
      <w:szCs w:val="10"/>
    </w:rPr>
  </w:style>
  <w:style w:type="paragraph" w:customStyle="1" w:styleId="5">
    <w:name w:val="5"/>
    <w:basedOn w:val="Normal"/>
    <w:next w:val="AltBilgi"/>
    <w:rsid w:val="00856C48"/>
    <w:pPr>
      <w:tabs>
        <w:tab w:val="center" w:pos="4536"/>
        <w:tab w:val="right" w:pos="9072"/>
      </w:tabs>
      <w:suppressAutoHyphens/>
      <w:overflowPunct w:val="0"/>
      <w:autoSpaceDE w:val="0"/>
      <w:autoSpaceDN w:val="0"/>
      <w:adjustRightInd w:val="0"/>
      <w:textAlignment w:val="baseline"/>
    </w:pPr>
    <w:rPr>
      <w:rFonts w:ascii="Arial" w:eastAsia="Times New Roman" w:hAnsi="Arial"/>
      <w:lang w:eastAsia="tr-TR"/>
    </w:rPr>
  </w:style>
  <w:style w:type="table" w:customStyle="1" w:styleId="TabloKlavuzu8">
    <w:name w:val="Tablo Kılavuzu8"/>
    <w:basedOn w:val="NormalTablo"/>
    <w:next w:val="TabloKlavuzu"/>
    <w:uiPriority w:val="59"/>
    <w:rsid w:val="006D7D0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3">
    <w:name w:val="style53"/>
    <w:basedOn w:val="Normal"/>
    <w:rsid w:val="00113537"/>
    <w:pPr>
      <w:spacing w:before="100" w:beforeAutospacing="1" w:after="100" w:afterAutospacing="1"/>
      <w:jc w:val="left"/>
    </w:pPr>
    <w:rPr>
      <w:rFonts w:eastAsia="Times New Roman" w:cs="Times New Roman"/>
      <w:sz w:val="24"/>
      <w:szCs w:val="24"/>
      <w:lang w:eastAsia="tr-TR"/>
    </w:rPr>
  </w:style>
  <w:style w:type="numbering" w:customStyle="1" w:styleId="ListeYok3">
    <w:name w:val="Liste Yok3"/>
    <w:next w:val="ListeYok"/>
    <w:uiPriority w:val="99"/>
    <w:semiHidden/>
    <w:unhideWhenUsed/>
    <w:rsid w:val="0040053F"/>
  </w:style>
  <w:style w:type="character" w:customStyle="1" w:styleId="st1">
    <w:name w:val="st1"/>
    <w:rsid w:val="0040053F"/>
  </w:style>
  <w:style w:type="table" w:customStyle="1" w:styleId="TabloKlavuzu9">
    <w:name w:val="Tablo Kılavuzu9"/>
    <w:basedOn w:val="NormalTablo"/>
    <w:next w:val="TabloKlavuzu"/>
    <w:uiPriority w:val="39"/>
    <w:rsid w:val="0040053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85541B"/>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2C449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DC170C"/>
  </w:style>
  <w:style w:type="numbering" w:customStyle="1" w:styleId="ListeYok5">
    <w:name w:val="Liste Yok5"/>
    <w:next w:val="ListeYok"/>
    <w:uiPriority w:val="99"/>
    <w:semiHidden/>
    <w:unhideWhenUsed/>
    <w:rsid w:val="002C5377"/>
  </w:style>
  <w:style w:type="character" w:customStyle="1" w:styleId="zmlenmeyenBahsetme40">
    <w:name w:val="Çözümlenmeyen Bahsetme4"/>
    <w:uiPriority w:val="99"/>
    <w:semiHidden/>
    <w:unhideWhenUsed/>
    <w:rsid w:val="002C5377"/>
    <w:rPr>
      <w:color w:val="605E5C"/>
      <w:shd w:val="clear" w:color="auto" w:fill="E1DFDD"/>
    </w:rPr>
  </w:style>
  <w:style w:type="numbering" w:customStyle="1" w:styleId="ListeYok6">
    <w:name w:val="Liste Yok6"/>
    <w:next w:val="ListeYok"/>
    <w:uiPriority w:val="99"/>
    <w:semiHidden/>
    <w:unhideWhenUsed/>
    <w:rsid w:val="006305D0"/>
  </w:style>
  <w:style w:type="table" w:customStyle="1" w:styleId="TabloKlavuzu14">
    <w:name w:val="Tablo Kılavuzu14"/>
    <w:basedOn w:val="NormalTablo"/>
    <w:next w:val="TabloKlavuzu"/>
    <w:uiPriority w:val="39"/>
    <w:rsid w:val="00FB472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
    <w:name w:val="Liste Yok7"/>
    <w:next w:val="ListeYok"/>
    <w:uiPriority w:val="99"/>
    <w:semiHidden/>
    <w:unhideWhenUsed/>
    <w:rsid w:val="00AB3C88"/>
  </w:style>
  <w:style w:type="paragraph" w:customStyle="1" w:styleId="4">
    <w:name w:val="4"/>
    <w:basedOn w:val="Normal"/>
    <w:next w:val="AltBilgi"/>
    <w:uiPriority w:val="99"/>
    <w:unhideWhenUsed/>
    <w:rsid w:val="00BA0944"/>
    <w:pPr>
      <w:tabs>
        <w:tab w:val="center" w:pos="4536"/>
        <w:tab w:val="right" w:pos="9072"/>
      </w:tabs>
      <w:spacing w:after="200" w:line="276" w:lineRule="auto"/>
      <w:jc w:val="left"/>
    </w:pPr>
    <w:rPr>
      <w:rFonts w:cs="Times New Roman"/>
      <w:lang w:val="x-none"/>
    </w:rPr>
  </w:style>
  <w:style w:type="character" w:customStyle="1" w:styleId="ff5">
    <w:name w:val="ff5"/>
    <w:basedOn w:val="VarsaylanParagrafYazTipi"/>
    <w:rsid w:val="00AB3C88"/>
  </w:style>
  <w:style w:type="character" w:customStyle="1" w:styleId="ws16">
    <w:name w:val="ws16"/>
    <w:basedOn w:val="VarsaylanParagrafYazTipi"/>
    <w:rsid w:val="00AB3C88"/>
  </w:style>
  <w:style w:type="character" w:customStyle="1" w:styleId="ls17">
    <w:name w:val="ls17"/>
    <w:basedOn w:val="VarsaylanParagrafYazTipi"/>
    <w:rsid w:val="00AB3C88"/>
  </w:style>
  <w:style w:type="character" w:customStyle="1" w:styleId="fs8">
    <w:name w:val="fs8"/>
    <w:basedOn w:val="VarsaylanParagrafYazTipi"/>
    <w:rsid w:val="00AB3C88"/>
  </w:style>
  <w:style w:type="character" w:customStyle="1" w:styleId="ls18">
    <w:name w:val="ls18"/>
    <w:basedOn w:val="VarsaylanParagrafYazTipi"/>
    <w:rsid w:val="00AB3C88"/>
  </w:style>
  <w:style w:type="character" w:customStyle="1" w:styleId="lsd">
    <w:name w:val="lsd"/>
    <w:basedOn w:val="VarsaylanParagrafYazTipi"/>
    <w:rsid w:val="00AB3C88"/>
  </w:style>
  <w:style w:type="character" w:customStyle="1" w:styleId="ff3">
    <w:name w:val="ff3"/>
    <w:basedOn w:val="VarsaylanParagrafYazTipi"/>
    <w:rsid w:val="00AB3C88"/>
  </w:style>
  <w:style w:type="character" w:customStyle="1" w:styleId="ls14">
    <w:name w:val="ls14"/>
    <w:basedOn w:val="VarsaylanParagrafYazTipi"/>
    <w:rsid w:val="00AB3C88"/>
  </w:style>
  <w:style w:type="character" w:customStyle="1" w:styleId="lsb">
    <w:name w:val="lsb"/>
    <w:basedOn w:val="VarsaylanParagrafYazTipi"/>
    <w:rsid w:val="00AB3C88"/>
  </w:style>
  <w:style w:type="character" w:customStyle="1" w:styleId="ls15">
    <w:name w:val="ls15"/>
    <w:basedOn w:val="VarsaylanParagrafYazTipi"/>
    <w:rsid w:val="00AB3C88"/>
  </w:style>
  <w:style w:type="character" w:customStyle="1" w:styleId="ff4">
    <w:name w:val="ff4"/>
    <w:basedOn w:val="VarsaylanParagrafYazTipi"/>
    <w:rsid w:val="00AB3C88"/>
  </w:style>
  <w:style w:type="character" w:customStyle="1" w:styleId="ls1b">
    <w:name w:val="ls1b"/>
    <w:basedOn w:val="VarsaylanParagrafYazTipi"/>
    <w:rsid w:val="00AB3C88"/>
  </w:style>
  <w:style w:type="paragraph" w:customStyle="1" w:styleId="Pa6">
    <w:name w:val="Pa6"/>
    <w:basedOn w:val="Default"/>
    <w:next w:val="Default"/>
    <w:uiPriority w:val="99"/>
    <w:rsid w:val="00AB3C88"/>
    <w:pPr>
      <w:spacing w:line="241" w:lineRule="atLeast"/>
      <w:jc w:val="left"/>
    </w:pPr>
    <w:rPr>
      <w:color w:val="auto"/>
    </w:rPr>
  </w:style>
  <w:style w:type="character" w:customStyle="1" w:styleId="A6">
    <w:name w:val="A6"/>
    <w:uiPriority w:val="99"/>
    <w:rsid w:val="00AB3C88"/>
    <w:rPr>
      <w:b/>
      <w:bCs/>
      <w:i/>
      <w:iCs/>
      <w:color w:val="000000"/>
      <w:sz w:val="28"/>
      <w:szCs w:val="28"/>
    </w:rPr>
  </w:style>
  <w:style w:type="character" w:customStyle="1" w:styleId="text">
    <w:name w:val="text"/>
    <w:basedOn w:val="VarsaylanParagrafYazTipi"/>
    <w:rsid w:val="00AB3C88"/>
  </w:style>
  <w:style w:type="table" w:customStyle="1" w:styleId="TabloKlavuzu15">
    <w:name w:val="Tablo Kılavuzu15"/>
    <w:basedOn w:val="NormalTablo"/>
    <w:next w:val="TabloKlavuzu"/>
    <w:uiPriority w:val="39"/>
    <w:rsid w:val="00CA5E21"/>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5Char">
    <w:name w:val="Başlık 5 Char"/>
    <w:link w:val="Balk5"/>
    <w:uiPriority w:val="9"/>
    <w:qFormat/>
    <w:rsid w:val="00BA0944"/>
    <w:rPr>
      <w:rFonts w:eastAsia="Times New Roman" w:cs="Times New Roman"/>
      <w:b/>
      <w:bCs/>
      <w:i/>
      <w:iCs/>
      <w:sz w:val="26"/>
      <w:szCs w:val="26"/>
      <w:lang w:val="x-none" w:eastAsia="en-US"/>
    </w:rPr>
  </w:style>
  <w:style w:type="character" w:customStyle="1" w:styleId="Balk6Char">
    <w:name w:val="Başlık 6 Char"/>
    <w:link w:val="Balk6"/>
    <w:uiPriority w:val="9"/>
    <w:qFormat/>
    <w:rsid w:val="00BA0944"/>
    <w:rPr>
      <w:rFonts w:eastAsia="Times New Roman" w:cs="Times New Roman"/>
      <w:b/>
      <w:bCs/>
      <w:sz w:val="22"/>
      <w:szCs w:val="22"/>
      <w:lang w:val="x-none" w:eastAsia="en-US"/>
    </w:rPr>
  </w:style>
  <w:style w:type="character" w:customStyle="1" w:styleId="Balk7Char">
    <w:name w:val="Başlık 7 Char"/>
    <w:link w:val="Balk7"/>
    <w:uiPriority w:val="9"/>
    <w:qFormat/>
    <w:rsid w:val="00BA0944"/>
    <w:rPr>
      <w:rFonts w:eastAsia="Times New Roman" w:cs="Times New Roman"/>
      <w:sz w:val="24"/>
      <w:szCs w:val="24"/>
      <w:lang w:val="x-none" w:eastAsia="en-US"/>
    </w:rPr>
  </w:style>
  <w:style w:type="character" w:customStyle="1" w:styleId="Balk8Char">
    <w:name w:val="Başlık 8 Char"/>
    <w:link w:val="Balk8"/>
    <w:uiPriority w:val="9"/>
    <w:qFormat/>
    <w:rsid w:val="00BA0944"/>
    <w:rPr>
      <w:rFonts w:eastAsia="Times New Roman" w:cs="Times New Roman"/>
      <w:i/>
      <w:iCs/>
      <w:sz w:val="24"/>
      <w:szCs w:val="24"/>
      <w:lang w:val="x-none" w:eastAsia="en-US"/>
    </w:rPr>
  </w:style>
  <w:style w:type="character" w:customStyle="1" w:styleId="Balk9Char">
    <w:name w:val="Başlık 9 Char"/>
    <w:link w:val="Balk9"/>
    <w:uiPriority w:val="9"/>
    <w:qFormat/>
    <w:rsid w:val="00BA0944"/>
    <w:rPr>
      <w:rFonts w:ascii="Cambria" w:eastAsia="Times New Roman" w:hAnsi="Cambria" w:cs="Times New Roman"/>
      <w:sz w:val="22"/>
      <w:szCs w:val="22"/>
      <w:lang w:val="x-none" w:eastAsia="en-US"/>
    </w:rPr>
  </w:style>
  <w:style w:type="numbering" w:customStyle="1" w:styleId="ListeYok8">
    <w:name w:val="Liste Yok8"/>
    <w:next w:val="ListeYok"/>
    <w:uiPriority w:val="99"/>
    <w:semiHidden/>
    <w:unhideWhenUsed/>
    <w:rsid w:val="00BA0944"/>
  </w:style>
  <w:style w:type="character" w:customStyle="1" w:styleId="A2">
    <w:name w:val="A2"/>
    <w:uiPriority w:val="99"/>
    <w:rsid w:val="00BA0944"/>
    <w:rPr>
      <w:rFonts w:cs="Calisto MT"/>
      <w:b/>
      <w:bCs/>
      <w:color w:val="000000"/>
      <w:sz w:val="22"/>
      <w:szCs w:val="22"/>
    </w:rPr>
  </w:style>
  <w:style w:type="character" w:customStyle="1" w:styleId="KonuBal1">
    <w:name w:val="Konu Başlığı1"/>
    <w:basedOn w:val="VarsaylanParagrafYazTipi"/>
    <w:rsid w:val="00BA0944"/>
  </w:style>
  <w:style w:type="paragraph" w:customStyle="1" w:styleId="two-row-headerfade-out">
    <w:name w:val="two-row-header__fade-out"/>
    <w:basedOn w:val="Normal"/>
    <w:rsid w:val="00BA0944"/>
    <w:pPr>
      <w:spacing w:before="100" w:beforeAutospacing="1" w:after="100" w:afterAutospacing="1"/>
      <w:jc w:val="left"/>
    </w:pPr>
    <w:rPr>
      <w:rFonts w:eastAsia="Times New Roman" w:cs="Times New Roman"/>
      <w:sz w:val="24"/>
      <w:szCs w:val="24"/>
      <w:lang w:eastAsia="tr-TR"/>
    </w:rPr>
  </w:style>
  <w:style w:type="character" w:customStyle="1" w:styleId="highwire-citation-author">
    <w:name w:val="highwire-citation-author"/>
    <w:basedOn w:val="VarsaylanParagrafYazTipi"/>
    <w:rsid w:val="00BA0944"/>
  </w:style>
  <w:style w:type="character" w:customStyle="1" w:styleId="named-content">
    <w:name w:val="named-content"/>
    <w:basedOn w:val="VarsaylanParagrafYazTipi"/>
    <w:rsid w:val="00BA0944"/>
  </w:style>
  <w:style w:type="character" w:customStyle="1" w:styleId="ref-journal">
    <w:name w:val="ref-journal"/>
    <w:basedOn w:val="VarsaylanParagrafYazTipi"/>
    <w:rsid w:val="00BA0944"/>
  </w:style>
  <w:style w:type="character" w:customStyle="1" w:styleId="A01">
    <w:name w:val="A0+1"/>
    <w:uiPriority w:val="99"/>
    <w:rsid w:val="00BA0944"/>
    <w:rPr>
      <w:rFonts w:cs="Minion Pro"/>
      <w:color w:val="000000"/>
      <w:sz w:val="18"/>
      <w:szCs w:val="18"/>
    </w:rPr>
  </w:style>
  <w:style w:type="character" w:customStyle="1" w:styleId="A51">
    <w:name w:val="A5+1"/>
    <w:uiPriority w:val="99"/>
    <w:rsid w:val="00BA0944"/>
    <w:rPr>
      <w:rFonts w:cs="Adobe Fangsong Std R"/>
      <w:color w:val="000000"/>
      <w:sz w:val="32"/>
      <w:szCs w:val="32"/>
    </w:rPr>
  </w:style>
  <w:style w:type="table" w:customStyle="1" w:styleId="TabloKlavuzu16">
    <w:name w:val="Tablo Kılavuzu16"/>
    <w:basedOn w:val="NormalTablo"/>
    <w:next w:val="TabloKlavuzu"/>
    <w:uiPriority w:val="59"/>
    <w:rsid w:val="00BA094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661C7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
    <w:name w:val="Liste Yok9"/>
    <w:next w:val="ListeYok"/>
    <w:uiPriority w:val="99"/>
    <w:semiHidden/>
    <w:unhideWhenUsed/>
    <w:rsid w:val="000E5962"/>
  </w:style>
  <w:style w:type="paragraph" w:customStyle="1" w:styleId="3">
    <w:name w:val="3"/>
    <w:basedOn w:val="Normal"/>
    <w:next w:val="AltBilgi"/>
    <w:uiPriority w:val="99"/>
    <w:unhideWhenUsed/>
    <w:rsid w:val="000E5962"/>
    <w:pPr>
      <w:tabs>
        <w:tab w:val="center" w:pos="4536"/>
        <w:tab w:val="right" w:pos="9072"/>
      </w:tabs>
      <w:spacing w:after="200" w:line="276" w:lineRule="auto"/>
      <w:jc w:val="left"/>
    </w:pPr>
    <w:rPr>
      <w:rFonts w:cs="Times New Roman"/>
      <w:lang w:val="x-none"/>
    </w:rPr>
  </w:style>
  <w:style w:type="table" w:customStyle="1" w:styleId="TabloKlavuzu18">
    <w:name w:val="Tablo Kılavuzu18"/>
    <w:basedOn w:val="NormalTablo"/>
    <w:next w:val="TabloKlavuzu"/>
    <w:uiPriority w:val="59"/>
    <w:rsid w:val="000E596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0E5962"/>
    <w:rPr>
      <w:rFonts w:cs="Minion Pro"/>
      <w:color w:val="000000"/>
      <w:sz w:val="10"/>
      <w:szCs w:val="10"/>
    </w:rPr>
  </w:style>
  <w:style w:type="table" w:customStyle="1" w:styleId="TabloKlavuzu19">
    <w:name w:val="Tablo Kılavuzu19"/>
    <w:basedOn w:val="NormalTablo"/>
    <w:next w:val="TabloKlavuzu"/>
    <w:uiPriority w:val="59"/>
    <w:rsid w:val="009533D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10">
    <w:name w:val="Liste Yok10"/>
    <w:next w:val="ListeYok"/>
    <w:uiPriority w:val="99"/>
    <w:semiHidden/>
    <w:unhideWhenUsed/>
    <w:rsid w:val="00C513E1"/>
  </w:style>
  <w:style w:type="numbering" w:customStyle="1" w:styleId="ListeYok11">
    <w:name w:val="Liste Yok11"/>
    <w:next w:val="ListeYok"/>
    <w:semiHidden/>
    <w:unhideWhenUsed/>
    <w:rsid w:val="00DC4BBC"/>
  </w:style>
  <w:style w:type="numbering" w:customStyle="1" w:styleId="ListeYok12">
    <w:name w:val="Liste Yok12"/>
    <w:next w:val="ListeYok"/>
    <w:uiPriority w:val="99"/>
    <w:semiHidden/>
    <w:unhideWhenUsed/>
    <w:rsid w:val="006C55D0"/>
  </w:style>
  <w:style w:type="table" w:customStyle="1" w:styleId="TabloKlavuzu20">
    <w:name w:val="Tablo Kılavuzu20"/>
    <w:basedOn w:val="NormalTablo"/>
    <w:next w:val="TabloKlavuzu"/>
    <w:uiPriority w:val="59"/>
    <w:rsid w:val="00B9476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290B8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AC431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41">
    <w:name w:val="Düz Tablo 41"/>
    <w:basedOn w:val="NormalTablo"/>
    <w:uiPriority w:val="44"/>
    <w:rsid w:val="00156209"/>
    <w:rPr>
      <w:rFonts w:cs="Times New Roman"/>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eYok13">
    <w:name w:val="Liste Yok13"/>
    <w:next w:val="ListeYok"/>
    <w:uiPriority w:val="99"/>
    <w:semiHidden/>
    <w:unhideWhenUsed/>
    <w:rsid w:val="00BB7936"/>
  </w:style>
  <w:style w:type="paragraph" w:customStyle="1" w:styleId="b1">
    <w:name w:val="b1"/>
    <w:basedOn w:val="Normal"/>
    <w:rsid w:val="00BB7936"/>
    <w:pPr>
      <w:spacing w:before="120" w:after="120" w:line="360" w:lineRule="auto"/>
    </w:pPr>
    <w:rPr>
      <w:rFonts w:ascii="Arial" w:eastAsia="Times New Roman" w:hAnsi="Arial" w:cs="Times New Roman"/>
      <w:b/>
      <w:caps/>
      <w:szCs w:val="20"/>
      <w:lang w:eastAsia="tr-TR"/>
    </w:rPr>
  </w:style>
  <w:style w:type="table" w:customStyle="1" w:styleId="TabloKlavuzu24">
    <w:name w:val="Tablo Kılavuzu24"/>
    <w:basedOn w:val="NormalTablo"/>
    <w:next w:val="TabloKlavuzu"/>
    <w:uiPriority w:val="59"/>
    <w:rsid w:val="00BB793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4">
    <w:name w:val="Liste Yok14"/>
    <w:next w:val="ListeYok"/>
    <w:uiPriority w:val="99"/>
    <w:semiHidden/>
    <w:unhideWhenUsed/>
    <w:rsid w:val="002B4965"/>
  </w:style>
  <w:style w:type="table" w:customStyle="1" w:styleId="AkGlgeleme-Vurgu41">
    <w:name w:val="Açık Gölgeleme - Vurgu 41"/>
    <w:basedOn w:val="NormalTablo"/>
    <w:next w:val="AkGlgeleme-Vurgu4"/>
    <w:uiPriority w:val="60"/>
    <w:rsid w:val="002B4965"/>
    <w:rPr>
      <w:rFonts w:cs="Times New Roman"/>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oKlavuzu25">
    <w:name w:val="Tablo Kılavuzu25"/>
    <w:basedOn w:val="NormalTablo"/>
    <w:next w:val="TabloKlavuzu"/>
    <w:uiPriority w:val="59"/>
    <w:rsid w:val="002B496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2B4965"/>
    <w:rPr>
      <w:rFonts w:cs="Times New Roman"/>
      <w:sz w:val="22"/>
      <w:szCs w:val="22"/>
      <w:lang w:eastAsia="en-US"/>
    </w:rPr>
  </w:style>
  <w:style w:type="table" w:styleId="AkGlgeleme-Vurgu4">
    <w:name w:val="Light Shading Accent 4"/>
    <w:basedOn w:val="NormalTablo"/>
    <w:uiPriority w:val="60"/>
    <w:unhideWhenUsed/>
    <w:rsid w:val="002B4965"/>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oKlavuzu26">
    <w:name w:val="Tablo Kılavuzu26"/>
    <w:basedOn w:val="NormalTablo"/>
    <w:next w:val="TabloKlavuzu"/>
    <w:uiPriority w:val="59"/>
    <w:rsid w:val="002C1DF8"/>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vdeMetniGirintisi3">
    <w:name w:val="Body Text Indent 3"/>
    <w:basedOn w:val="Normal"/>
    <w:link w:val="GvdeMetniGirintisi3Char"/>
    <w:uiPriority w:val="99"/>
    <w:semiHidden/>
    <w:unhideWhenUsed/>
    <w:rsid w:val="00EE779F"/>
    <w:pPr>
      <w:spacing w:after="120"/>
      <w:ind w:left="283"/>
    </w:pPr>
    <w:rPr>
      <w:sz w:val="16"/>
      <w:szCs w:val="16"/>
    </w:rPr>
  </w:style>
  <w:style w:type="character" w:customStyle="1" w:styleId="GvdeMetniGirintisi3Char">
    <w:name w:val="Gövde Metni Girintisi 3 Char"/>
    <w:link w:val="GvdeMetniGirintisi3"/>
    <w:uiPriority w:val="99"/>
    <w:semiHidden/>
    <w:rsid w:val="00EE779F"/>
    <w:rPr>
      <w:sz w:val="16"/>
      <w:szCs w:val="16"/>
      <w:lang w:eastAsia="en-US"/>
    </w:rPr>
  </w:style>
  <w:style w:type="paragraph" w:customStyle="1" w:styleId="yknormals">
    <w:name w:val="yknormals"/>
    <w:basedOn w:val="Normal"/>
    <w:next w:val="Normal"/>
    <w:rsid w:val="00181EE2"/>
    <w:pPr>
      <w:tabs>
        <w:tab w:val="left" w:pos="567"/>
      </w:tabs>
      <w:overflowPunct w:val="0"/>
      <w:autoSpaceDE w:val="0"/>
      <w:autoSpaceDN w:val="0"/>
      <w:adjustRightInd w:val="0"/>
      <w:spacing w:after="240" w:line="360" w:lineRule="atLeast"/>
      <w:ind w:firstLine="567"/>
      <w:textAlignment w:val="baseline"/>
    </w:pPr>
    <w:rPr>
      <w:rFonts w:eastAsia="Times New Roman" w:cs="Times New Roman"/>
      <w:sz w:val="24"/>
      <w:szCs w:val="20"/>
      <w:lang w:eastAsia="tr-TR"/>
    </w:rPr>
  </w:style>
  <w:style w:type="paragraph" w:customStyle="1" w:styleId="yknormal">
    <w:name w:val="yknormal"/>
    <w:basedOn w:val="Normal"/>
    <w:rsid w:val="00181EE2"/>
    <w:pPr>
      <w:tabs>
        <w:tab w:val="left" w:pos="567"/>
      </w:tabs>
      <w:overflowPunct w:val="0"/>
      <w:autoSpaceDE w:val="0"/>
      <w:autoSpaceDN w:val="0"/>
      <w:adjustRightInd w:val="0"/>
      <w:spacing w:after="120" w:line="360" w:lineRule="atLeast"/>
      <w:ind w:firstLine="567"/>
      <w:textAlignment w:val="baseline"/>
    </w:pPr>
    <w:rPr>
      <w:rFonts w:eastAsia="Times New Roman" w:cs="Times New Roman"/>
      <w:sz w:val="24"/>
      <w:szCs w:val="20"/>
      <w:lang w:eastAsia="tr-TR"/>
    </w:rPr>
  </w:style>
  <w:style w:type="table" w:customStyle="1" w:styleId="TabloKlavuzu27">
    <w:name w:val="Tablo Kılavuzu27"/>
    <w:basedOn w:val="NormalTablo"/>
    <w:next w:val="TabloKlavuzu"/>
    <w:uiPriority w:val="39"/>
    <w:rsid w:val="00624F6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20">
    <w:name w:val="Düz Tablo 22"/>
    <w:basedOn w:val="NormalTablo"/>
    <w:next w:val="DzTablo22"/>
    <w:uiPriority w:val="42"/>
    <w:rsid w:val="00094FE8"/>
    <w:pPr>
      <w:spacing w:before="240"/>
      <w:ind w:right="8222"/>
      <w:jc w:val="both"/>
    </w:pPr>
    <w:rPr>
      <w:rFonts w:cs="Times New Roma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3">
    <w:name w:val="Düz Tablo 23"/>
    <w:basedOn w:val="NormalTablo"/>
    <w:next w:val="DzTablo22"/>
    <w:uiPriority w:val="42"/>
    <w:rsid w:val="00094FE8"/>
    <w:pPr>
      <w:spacing w:before="240"/>
      <w:ind w:right="8222"/>
      <w:jc w:val="both"/>
    </w:pPr>
    <w:rPr>
      <w:rFonts w:cs="Times New Roma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oKlavuzu28">
    <w:name w:val="Tablo Kılavuzu28"/>
    <w:basedOn w:val="NormalTablo"/>
    <w:next w:val="TabloKlavuzu"/>
    <w:uiPriority w:val="59"/>
    <w:rsid w:val="001D4EA8"/>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1F385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4">
    <w:name w:val="Düz Tablo 24"/>
    <w:basedOn w:val="NormalTablo"/>
    <w:next w:val="DzTablo22"/>
    <w:uiPriority w:val="42"/>
    <w:rsid w:val="00121814"/>
    <w:rPr>
      <w:rFonts w:cs="Times New Roma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oKlavuzu30">
    <w:name w:val="Tablo Kılavuzu30"/>
    <w:basedOn w:val="NormalTablo"/>
    <w:next w:val="TabloKlavuzu"/>
    <w:uiPriority w:val="39"/>
    <w:rsid w:val="007F35F3"/>
    <w:rPr>
      <w:rFonts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indent3">
    <w:name w:val="msobodytextindent3"/>
    <w:basedOn w:val="Normal"/>
    <w:rsid w:val="001E0257"/>
    <w:pPr>
      <w:spacing w:after="120"/>
      <w:ind w:left="283"/>
      <w:jc w:val="left"/>
    </w:pPr>
    <w:rPr>
      <w:rFonts w:eastAsia="Times New Roman" w:cs="Times New Roman"/>
      <w:noProof/>
      <w:sz w:val="16"/>
      <w:szCs w:val="16"/>
      <w:lang w:eastAsia="tr-TR"/>
    </w:rPr>
  </w:style>
  <w:style w:type="table" w:customStyle="1" w:styleId="TabloKlavuzu31">
    <w:name w:val="Tablo Kılavuzu31"/>
    <w:basedOn w:val="NormalTablo"/>
    <w:next w:val="TabloKlavuzu"/>
    <w:uiPriority w:val="59"/>
    <w:rsid w:val="002E122A"/>
    <w:rPr>
      <w:rFonts w:eastAsia="MS Mincho"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31">
    <w:name w:val="Kılavuzu Tablo 4 - Vurgu 31"/>
    <w:basedOn w:val="NormalTablo"/>
    <w:uiPriority w:val="49"/>
    <w:rsid w:val="000D7095"/>
    <w:rPr>
      <w:rFonts w:cs="Times New Roman"/>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Normal1">
    <w:name w:val="Table Normal1"/>
    <w:uiPriority w:val="2"/>
    <w:semiHidden/>
    <w:unhideWhenUsed/>
    <w:qFormat/>
    <w:rsid w:val="003961F3"/>
    <w:pPr>
      <w:widowControl w:val="0"/>
      <w:autoSpaceDE w:val="0"/>
      <w:autoSpaceDN w:val="0"/>
    </w:pPr>
    <w:rPr>
      <w:rFonts w:ascii="Times New Roman" w:eastAsia="Times New Roman" w:hAnsi="Times New Roman" w:cs="Times New Roman"/>
      <w:sz w:val="22"/>
      <w:szCs w:val="22"/>
      <w:lang w:val="en-US" w:eastAsia="en-US"/>
    </w:rPr>
    <w:tblPr>
      <w:tblInd w:w="0" w:type="dxa"/>
      <w:tblCellMar>
        <w:top w:w="0" w:type="dxa"/>
        <w:left w:w="0" w:type="dxa"/>
        <w:bottom w:w="0" w:type="dxa"/>
        <w:right w:w="0" w:type="dxa"/>
      </w:tblCellMar>
    </w:tblPr>
  </w:style>
  <w:style w:type="paragraph" w:customStyle="1" w:styleId="TezMetni10Satr">
    <w:name w:val="Tez Metni_1.0 Satır"/>
    <w:rsid w:val="00865D3C"/>
    <w:pPr>
      <w:ind w:firstLine="709"/>
      <w:jc w:val="both"/>
    </w:pPr>
    <w:rPr>
      <w:rFonts w:ascii="Times New Roman" w:eastAsia="Times New Roman" w:hAnsi="Times New Roman" w:cs="Times New Roman"/>
      <w:sz w:val="24"/>
      <w:szCs w:val="24"/>
    </w:rPr>
  </w:style>
  <w:style w:type="paragraph" w:customStyle="1" w:styleId="iindekilerrrrr">
    <w:name w:val="içindekilerrrrr"/>
    <w:basedOn w:val="Normal"/>
    <w:link w:val="iindekilerrrrrChar"/>
    <w:qFormat/>
    <w:rsid w:val="00865D3C"/>
    <w:pPr>
      <w:spacing w:before="120" w:after="120" w:line="360" w:lineRule="auto"/>
      <w:ind w:firstLine="709"/>
    </w:pPr>
    <w:rPr>
      <w:rFonts w:cs="Times New Roman"/>
      <w:b/>
      <w:sz w:val="24"/>
      <w:szCs w:val="24"/>
    </w:rPr>
  </w:style>
  <w:style w:type="character" w:customStyle="1" w:styleId="iindekilerrrrrChar">
    <w:name w:val="içindekilerrrrr Char"/>
    <w:link w:val="iindekilerrrrr"/>
    <w:rsid w:val="00865D3C"/>
    <w:rPr>
      <w:rFonts w:ascii="Times New Roman" w:hAnsi="Times New Roman" w:cs="Times New Roman"/>
      <w:b/>
      <w:sz w:val="24"/>
      <w:szCs w:val="24"/>
      <w:lang w:eastAsia="en-US"/>
    </w:rPr>
  </w:style>
  <w:style w:type="paragraph" w:customStyle="1" w:styleId="izelgeiOatadan">
    <w:name w:val="Çizelge İçi Oatadan"/>
    <w:rsid w:val="00865D3C"/>
    <w:pPr>
      <w:jc w:val="center"/>
    </w:pPr>
    <w:rPr>
      <w:rFonts w:ascii="Times New Roman" w:eastAsia="Times New Roman" w:hAnsi="Times New Roman" w:cs="Times New Roman"/>
      <w:szCs w:val="24"/>
    </w:rPr>
  </w:style>
  <w:style w:type="paragraph" w:customStyle="1" w:styleId="Pa3">
    <w:name w:val="Pa3"/>
    <w:basedOn w:val="Default"/>
    <w:next w:val="Default"/>
    <w:uiPriority w:val="99"/>
    <w:rsid w:val="00865D3C"/>
    <w:pPr>
      <w:spacing w:line="161" w:lineRule="atLeast"/>
      <w:jc w:val="left"/>
    </w:pPr>
    <w:rPr>
      <w:rFonts w:ascii="Times" w:hAnsi="Times" w:cs="Times"/>
      <w:color w:val="auto"/>
      <w:lang w:eastAsia="en-US"/>
    </w:rPr>
  </w:style>
  <w:style w:type="character" w:customStyle="1" w:styleId="articlecitationvolume">
    <w:name w:val="articlecitationvolume"/>
    <w:uiPriority w:val="99"/>
    <w:rsid w:val="00865D3C"/>
    <w:rPr>
      <w:rFonts w:cs="Times New Roman"/>
    </w:rPr>
  </w:style>
  <w:style w:type="character" w:customStyle="1" w:styleId="articlecitationpages">
    <w:name w:val="articlecitationpages"/>
    <w:uiPriority w:val="99"/>
    <w:rsid w:val="00865D3C"/>
    <w:rPr>
      <w:rFonts w:cs="Times New Roman"/>
    </w:rPr>
  </w:style>
  <w:style w:type="paragraph" w:customStyle="1" w:styleId="Balk1derece">
    <w:name w:val="Başlık 1. derece"/>
    <w:next w:val="Normal"/>
    <w:rsid w:val="00865D3C"/>
    <w:pPr>
      <w:spacing w:line="360" w:lineRule="auto"/>
      <w:outlineLvl w:val="0"/>
    </w:pPr>
    <w:rPr>
      <w:rFonts w:ascii="Times New Roman" w:eastAsia="Times New Roman" w:hAnsi="Times New Roman" w:cs="Times New Roman"/>
      <w:b/>
      <w:sz w:val="24"/>
      <w:szCs w:val="24"/>
    </w:rPr>
  </w:style>
  <w:style w:type="paragraph" w:customStyle="1" w:styleId="TezMetni15Satr">
    <w:name w:val="Tez Metni_1.5 Satır"/>
    <w:basedOn w:val="Normal"/>
    <w:link w:val="TezMetni15SatrChar"/>
    <w:rsid w:val="00865D3C"/>
    <w:pPr>
      <w:spacing w:line="360" w:lineRule="auto"/>
      <w:ind w:firstLine="709"/>
    </w:pPr>
    <w:rPr>
      <w:rFonts w:eastAsia="Times New Roman" w:cs="Times New Roman"/>
      <w:sz w:val="24"/>
      <w:szCs w:val="24"/>
      <w:lang w:eastAsia="tr-TR"/>
    </w:rPr>
  </w:style>
  <w:style w:type="character" w:customStyle="1" w:styleId="TezMetni15SatrChar">
    <w:name w:val="Tez Metni_1.5 Satır Char"/>
    <w:link w:val="TezMetni15Satr"/>
    <w:rsid w:val="00865D3C"/>
    <w:rPr>
      <w:rFonts w:ascii="Times New Roman" w:eastAsia="Times New Roman" w:hAnsi="Times New Roman" w:cs="Times New Roman"/>
      <w:sz w:val="24"/>
      <w:szCs w:val="24"/>
    </w:rPr>
  </w:style>
  <w:style w:type="paragraph" w:customStyle="1" w:styleId="Balk3derece">
    <w:name w:val="Başlık 3. derece"/>
    <w:basedOn w:val="Normal"/>
    <w:rsid w:val="00865D3C"/>
    <w:pPr>
      <w:spacing w:line="360" w:lineRule="auto"/>
      <w:jc w:val="left"/>
      <w:outlineLvl w:val="2"/>
    </w:pPr>
    <w:rPr>
      <w:rFonts w:eastAsia="Times New Roman" w:cs="Times New Roman"/>
      <w:b/>
      <w:sz w:val="24"/>
      <w:szCs w:val="24"/>
      <w:lang w:eastAsia="tr-TR"/>
    </w:rPr>
  </w:style>
  <w:style w:type="paragraph" w:customStyle="1" w:styleId="Saptanm">
    <w:name w:val="Saptanmış"/>
    <w:link w:val="SaptanmChar"/>
    <w:rsid w:val="00865D3C"/>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customStyle="1" w:styleId="SaptanmChar">
    <w:name w:val="Saptanmış Char"/>
    <w:link w:val="Saptanm"/>
    <w:rsid w:val="00865D3C"/>
    <w:rPr>
      <w:rFonts w:ascii="Helvetica" w:eastAsia="Arial Unicode MS" w:hAnsi="Helvetica" w:cs="Arial Unicode MS"/>
      <w:color w:val="000000"/>
      <w:sz w:val="22"/>
      <w:szCs w:val="22"/>
      <w:bdr w:val="nil"/>
    </w:rPr>
  </w:style>
  <w:style w:type="paragraph" w:customStyle="1" w:styleId="tablolarrrrrr">
    <w:name w:val="tablolarrrrrr"/>
    <w:basedOn w:val="Normal"/>
    <w:link w:val="tablolarrrrrrChar"/>
    <w:qFormat/>
    <w:rsid w:val="00865D3C"/>
    <w:pPr>
      <w:spacing w:before="120" w:after="120" w:line="360" w:lineRule="auto"/>
      <w:ind w:firstLine="709"/>
      <w:jc w:val="center"/>
    </w:pPr>
    <w:rPr>
      <w:rFonts w:cs="Times New Roman"/>
      <w:sz w:val="20"/>
      <w:szCs w:val="24"/>
    </w:rPr>
  </w:style>
  <w:style w:type="character" w:customStyle="1" w:styleId="tablolarrrrrrChar">
    <w:name w:val="tablolarrrrrr Char"/>
    <w:link w:val="tablolarrrrrr"/>
    <w:rsid w:val="00865D3C"/>
    <w:rPr>
      <w:rFonts w:ascii="Times New Roman" w:hAnsi="Times New Roman" w:cs="Times New Roman"/>
      <w:szCs w:val="24"/>
      <w:lang w:eastAsia="en-US"/>
    </w:rPr>
  </w:style>
  <w:style w:type="table" w:styleId="AkGlgeleme-Vurgu6">
    <w:name w:val="Light Shading Accent 6"/>
    <w:basedOn w:val="NormalTablo"/>
    <w:uiPriority w:val="60"/>
    <w:rsid w:val="00D76625"/>
    <w:rPr>
      <w:rFonts w:cs="Times New Roman"/>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akademiktel">
    <w:name w:val="akademiktel"/>
    <w:rsid w:val="00F43853"/>
  </w:style>
  <w:style w:type="paragraph" w:customStyle="1" w:styleId="TEZ">
    <w:name w:val="TEZ"/>
    <w:basedOn w:val="Default"/>
    <w:next w:val="Default"/>
    <w:uiPriority w:val="99"/>
    <w:rsid w:val="005663D0"/>
    <w:pPr>
      <w:jc w:val="left"/>
    </w:pPr>
    <w:rPr>
      <w:color w:val="auto"/>
      <w:lang w:eastAsia="en-US"/>
    </w:rPr>
  </w:style>
  <w:style w:type="table" w:styleId="OrtaGlgeleme2-Vurgu4">
    <w:name w:val="Medium Shading 2 Accent 4"/>
    <w:basedOn w:val="NormalTablo"/>
    <w:uiPriority w:val="64"/>
    <w:unhideWhenUsed/>
    <w:rsid w:val="00E336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E336A2"/>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E336A2"/>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51">
    <w:name w:val="Orta Gölgeleme 2 - Vurgu 51"/>
    <w:basedOn w:val="NormalTablo"/>
    <w:next w:val="OrtaGlgeleme2-Vurgu5"/>
    <w:uiPriority w:val="64"/>
    <w:rsid w:val="00E336A2"/>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unhideWhenUsed/>
    <w:rsid w:val="00E336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E336A2"/>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E336A2"/>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E336A2"/>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1">
    <w:name w:val="Orta Gölgeleme 21"/>
    <w:basedOn w:val="NormalTablo"/>
    <w:uiPriority w:val="64"/>
    <w:rsid w:val="00E336A2"/>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KoyuListe-Vurgu3">
    <w:name w:val="Dark List Accent 3"/>
    <w:basedOn w:val="NormalTablo"/>
    <w:uiPriority w:val="70"/>
    <w:rsid w:val="00E336A2"/>
    <w:rPr>
      <w:color w:val="FFFFFF"/>
      <w:sz w:val="22"/>
      <w:szCs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OrtaKlavuz2-Vurgu3">
    <w:name w:val="Medium Grid 2 Accent 3"/>
    <w:basedOn w:val="NormalTablo"/>
    <w:uiPriority w:val="68"/>
    <w:rsid w:val="00E336A2"/>
    <w:rPr>
      <w:rFonts w:ascii="Cambria" w:eastAsia="Times New Roman" w:hAnsi="Cambria" w:cs="Times New Roman"/>
      <w:color w:val="000000"/>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Glgeleme1-Vurgu5">
    <w:name w:val="Medium Shading 1 Accent 5"/>
    <w:basedOn w:val="NormalTablo"/>
    <w:uiPriority w:val="63"/>
    <w:rsid w:val="00E336A2"/>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styleId="HafifVurgulama">
    <w:name w:val="Subtle Emphasis"/>
    <w:uiPriority w:val="19"/>
    <w:qFormat/>
    <w:rsid w:val="00E336A2"/>
    <w:rPr>
      <w:i/>
      <w:iCs/>
      <w:color w:val="808080"/>
    </w:rPr>
  </w:style>
  <w:style w:type="character" w:styleId="KitapBal">
    <w:name w:val="Book Title"/>
    <w:uiPriority w:val="33"/>
    <w:qFormat/>
    <w:rsid w:val="00E336A2"/>
    <w:rPr>
      <w:b/>
      <w:bCs/>
      <w:smallCaps/>
      <w:spacing w:val="5"/>
    </w:rPr>
  </w:style>
  <w:style w:type="character" w:styleId="GlBavuru">
    <w:name w:val="Intense Reference"/>
    <w:uiPriority w:val="32"/>
    <w:qFormat/>
    <w:rsid w:val="00E336A2"/>
    <w:rPr>
      <w:b/>
      <w:bCs/>
      <w:smallCaps/>
      <w:color w:val="C0504D"/>
      <w:spacing w:val="5"/>
      <w:u w:val="single"/>
    </w:rPr>
  </w:style>
  <w:style w:type="character" w:styleId="GlVurgulama">
    <w:name w:val="Intense Emphasis"/>
    <w:uiPriority w:val="21"/>
    <w:qFormat/>
    <w:rsid w:val="00E336A2"/>
    <w:rPr>
      <w:b/>
      <w:bCs/>
      <w:i/>
      <w:iCs/>
      <w:color w:val="4F81BD"/>
    </w:rPr>
  </w:style>
  <w:style w:type="table" w:styleId="OrtaGlgeleme1-Vurgu6">
    <w:name w:val="Medium Shading 1 Accent 6"/>
    <w:basedOn w:val="NormalTablo"/>
    <w:uiPriority w:val="63"/>
    <w:rsid w:val="00E336A2"/>
    <w:rPr>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arttitle">
    <w:name w:val="art_title"/>
    <w:rsid w:val="00ED0C58"/>
  </w:style>
  <w:style w:type="character" w:customStyle="1" w:styleId="logomuz">
    <w:name w:val="logomuz"/>
    <w:rsid w:val="00ED0C58"/>
    <w:rPr>
      <w:rFonts w:cs="Times New Roman"/>
    </w:rPr>
  </w:style>
  <w:style w:type="paragraph" w:styleId="ekillerTablosu">
    <w:name w:val="table of figures"/>
    <w:basedOn w:val="Normal"/>
    <w:next w:val="Normal"/>
    <w:uiPriority w:val="99"/>
    <w:unhideWhenUsed/>
    <w:rsid w:val="00ED0C58"/>
    <w:pPr>
      <w:spacing w:line="259" w:lineRule="auto"/>
      <w:jc w:val="left"/>
    </w:pPr>
    <w:rPr>
      <w:rFonts w:cs="Times New Roman"/>
      <w:sz w:val="24"/>
    </w:rPr>
  </w:style>
  <w:style w:type="paragraph" w:styleId="Dizin1">
    <w:name w:val="index 1"/>
    <w:basedOn w:val="Normal"/>
    <w:next w:val="Normal"/>
    <w:autoRedefine/>
    <w:semiHidden/>
    <w:unhideWhenUsed/>
    <w:rsid w:val="00ED0C58"/>
    <w:pPr>
      <w:ind w:left="240" w:hanging="240"/>
      <w:jc w:val="left"/>
    </w:pPr>
    <w:rPr>
      <w:rFonts w:cs="Times New Roman"/>
      <w:sz w:val="24"/>
    </w:rPr>
  </w:style>
  <w:style w:type="character" w:customStyle="1" w:styleId="a8">
    <w:name w:val="_"/>
    <w:rsid w:val="00ED0C58"/>
  </w:style>
  <w:style w:type="character" w:customStyle="1" w:styleId="authors0">
    <w:name w:val="authors"/>
    <w:rsid w:val="00ED0C58"/>
  </w:style>
  <w:style w:type="character" w:customStyle="1" w:styleId="Tarih1">
    <w:name w:val="Tarih1"/>
    <w:rsid w:val="00ED0C58"/>
  </w:style>
  <w:style w:type="character" w:customStyle="1" w:styleId="serialtitle">
    <w:name w:val="serial_title"/>
    <w:rsid w:val="00ED0C58"/>
  </w:style>
  <w:style w:type="character" w:customStyle="1" w:styleId="volumeissue">
    <w:name w:val="volume_issue"/>
    <w:rsid w:val="00ED0C58"/>
  </w:style>
  <w:style w:type="character" w:customStyle="1" w:styleId="pagerange">
    <w:name w:val="page_range"/>
    <w:rsid w:val="00ED0C58"/>
  </w:style>
  <w:style w:type="paragraph" w:customStyle="1" w:styleId="address">
    <w:name w:val="address"/>
    <w:basedOn w:val="Normal"/>
    <w:rsid w:val="004252F7"/>
    <w:pPr>
      <w:overflowPunct w:val="0"/>
      <w:autoSpaceDE w:val="0"/>
      <w:autoSpaceDN w:val="0"/>
      <w:adjustRightInd w:val="0"/>
      <w:spacing w:after="200" w:line="220" w:lineRule="atLeast"/>
      <w:contextualSpacing/>
      <w:jc w:val="center"/>
      <w:textAlignment w:val="baseline"/>
    </w:pPr>
    <w:rPr>
      <w:rFonts w:eastAsia="Times New Roman" w:cs="Times New Roman"/>
      <w:sz w:val="18"/>
      <w:szCs w:val="20"/>
      <w:lang w:val="en-US"/>
    </w:rPr>
  </w:style>
  <w:style w:type="character" w:customStyle="1" w:styleId="e-mail">
    <w:name w:val="e-mail"/>
    <w:rsid w:val="004252F7"/>
    <w:rPr>
      <w:rFonts w:ascii="Courier" w:hAnsi="Courier"/>
      <w:noProof/>
    </w:rPr>
  </w:style>
  <w:style w:type="table" w:customStyle="1" w:styleId="DzTablo31">
    <w:name w:val="Düz Tablo 31"/>
    <w:basedOn w:val="NormalTablo"/>
    <w:uiPriority w:val="43"/>
    <w:rsid w:val="0094338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lntChar">
    <w:name w:val="Alıntı Char"/>
    <w:basedOn w:val="VarsaylanParagrafYazTipi"/>
    <w:link w:val="Alnt"/>
    <w:uiPriority w:val="29"/>
    <w:qFormat/>
    <w:rsid w:val="00943389"/>
    <w:rPr>
      <w:i/>
      <w:iCs/>
      <w:color w:val="404040" w:themeColor="text1" w:themeTint="BF"/>
    </w:rPr>
  </w:style>
  <w:style w:type="paragraph" w:styleId="Alnt">
    <w:name w:val="Quote"/>
    <w:basedOn w:val="Normal"/>
    <w:next w:val="Normal"/>
    <w:link w:val="AlntChar"/>
    <w:uiPriority w:val="29"/>
    <w:qFormat/>
    <w:rsid w:val="00943389"/>
    <w:pPr>
      <w:spacing w:before="160" w:after="160" w:line="279" w:lineRule="auto"/>
      <w:jc w:val="center"/>
    </w:pPr>
    <w:rPr>
      <w:rFonts w:ascii="Calibri" w:hAnsi="Calibri"/>
      <w:i/>
      <w:iCs/>
      <w:color w:val="404040" w:themeColor="text1" w:themeTint="BF"/>
      <w:sz w:val="20"/>
      <w:szCs w:val="20"/>
      <w:lang w:eastAsia="tr-TR"/>
    </w:rPr>
  </w:style>
  <w:style w:type="character" w:customStyle="1" w:styleId="AlntChar1">
    <w:name w:val="Alıntı Char1"/>
    <w:basedOn w:val="VarsaylanParagrafYazTipi"/>
    <w:uiPriority w:val="29"/>
    <w:rsid w:val="00943389"/>
    <w:rPr>
      <w:rFonts w:ascii="Times New Roman" w:hAnsi="Times New Roman"/>
      <w:i/>
      <w:iCs/>
      <w:color w:val="404040" w:themeColor="text1" w:themeTint="BF"/>
      <w:sz w:val="22"/>
      <w:szCs w:val="22"/>
      <w:lang w:eastAsia="en-US"/>
    </w:rPr>
  </w:style>
  <w:style w:type="character" w:customStyle="1" w:styleId="GlAlntChar">
    <w:name w:val="Güçlü Alıntı Char"/>
    <w:basedOn w:val="VarsaylanParagrafYazTipi"/>
    <w:link w:val="GlAlnt"/>
    <w:uiPriority w:val="30"/>
    <w:qFormat/>
    <w:rsid w:val="00943389"/>
    <w:rPr>
      <w:i/>
      <w:iCs/>
      <w:color w:val="0F4761" w:themeColor="accent1" w:themeShade="BF"/>
    </w:rPr>
  </w:style>
  <w:style w:type="paragraph" w:styleId="GlAlnt">
    <w:name w:val="Intense Quote"/>
    <w:basedOn w:val="Normal"/>
    <w:next w:val="Normal"/>
    <w:link w:val="GlAlntChar"/>
    <w:uiPriority w:val="30"/>
    <w:qFormat/>
    <w:rsid w:val="00943389"/>
    <w:pPr>
      <w:pBdr>
        <w:top w:val="single" w:sz="4" w:space="10" w:color="0F4761" w:themeColor="accent1" w:themeShade="BF"/>
        <w:bottom w:val="single" w:sz="4" w:space="10" w:color="0F4761" w:themeColor="accent1" w:themeShade="BF"/>
      </w:pBdr>
      <w:spacing w:before="360" w:after="360" w:line="279" w:lineRule="auto"/>
      <w:ind w:left="864" w:right="864"/>
      <w:jc w:val="center"/>
    </w:pPr>
    <w:rPr>
      <w:rFonts w:ascii="Calibri" w:hAnsi="Calibri"/>
      <w:i/>
      <w:iCs/>
      <w:color w:val="0F4761" w:themeColor="accent1" w:themeShade="BF"/>
      <w:sz w:val="20"/>
      <w:szCs w:val="20"/>
      <w:lang w:eastAsia="tr-TR"/>
    </w:rPr>
  </w:style>
  <w:style w:type="character" w:customStyle="1" w:styleId="GlAlntChar1">
    <w:name w:val="Güçlü Alıntı Char1"/>
    <w:basedOn w:val="VarsaylanParagrafYazTipi"/>
    <w:uiPriority w:val="30"/>
    <w:rsid w:val="00943389"/>
    <w:rPr>
      <w:rFonts w:ascii="Times New Roman" w:hAnsi="Times New Roman"/>
      <w:i/>
      <w:iCs/>
      <w:color w:val="156082" w:themeColor="accent1"/>
      <w:sz w:val="22"/>
      <w:szCs w:val="22"/>
      <w:lang w:eastAsia="en-US"/>
    </w:rPr>
  </w:style>
  <w:style w:type="character" w:customStyle="1" w:styleId="AralkYokChar">
    <w:name w:val="Aralık Yok Char"/>
    <w:basedOn w:val="VarsaylanParagrafYazTipi"/>
    <w:link w:val="AralkYok"/>
    <w:uiPriority w:val="1"/>
    <w:rsid w:val="00943389"/>
    <w:rPr>
      <w:rFonts w:cs="Times New Roman"/>
      <w:sz w:val="22"/>
      <w:szCs w:val="22"/>
      <w:lang w:val="fi-FI" w:eastAsia="en-US"/>
    </w:rPr>
  </w:style>
  <w:style w:type="character" w:customStyle="1" w:styleId="mord">
    <w:name w:val="mord"/>
    <w:basedOn w:val="VarsaylanParagrafYazTipi"/>
    <w:rsid w:val="00943389"/>
  </w:style>
  <w:style w:type="character" w:customStyle="1" w:styleId="mrel">
    <w:name w:val="mrel"/>
    <w:basedOn w:val="VarsaylanParagrafYazTipi"/>
    <w:rsid w:val="00943389"/>
  </w:style>
  <w:style w:type="character" w:customStyle="1" w:styleId="mopen">
    <w:name w:val="mopen"/>
    <w:basedOn w:val="VarsaylanParagrafYazTipi"/>
    <w:rsid w:val="00943389"/>
  </w:style>
  <w:style w:type="character" w:customStyle="1" w:styleId="mbin">
    <w:name w:val="mbin"/>
    <w:basedOn w:val="VarsaylanParagrafYazTipi"/>
    <w:rsid w:val="00943389"/>
  </w:style>
  <w:style w:type="character" w:customStyle="1" w:styleId="mclose">
    <w:name w:val="mclose"/>
    <w:basedOn w:val="VarsaylanParagrafYazTipi"/>
    <w:rsid w:val="00943389"/>
  </w:style>
  <w:style w:type="character" w:customStyle="1" w:styleId="vlist-s">
    <w:name w:val="vlist-s"/>
    <w:basedOn w:val="VarsaylanParagrafYazTipi"/>
    <w:rsid w:val="00943389"/>
  </w:style>
  <w:style w:type="character" w:customStyle="1" w:styleId="x-el">
    <w:name w:val="x-el"/>
    <w:basedOn w:val="VarsaylanParagrafYazTipi"/>
    <w:rsid w:val="00E23035"/>
  </w:style>
  <w:style w:type="paragraph" w:customStyle="1" w:styleId="MDPI41tablecaption">
    <w:name w:val="MDPI_4.1_table_caption"/>
    <w:qFormat/>
    <w:rsid w:val="00E23035"/>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rsid w:val="00E23035"/>
    <w:pPr>
      <w:adjustRightInd w:val="0"/>
      <w:snapToGrid w:val="0"/>
      <w:spacing w:line="260" w:lineRule="atLeast"/>
      <w:jc w:val="center"/>
    </w:pPr>
    <w:rPr>
      <w:rFonts w:ascii="Palatino Linotype" w:eastAsia="Times New Roman" w:hAnsi="Palatino Linotype" w:cs="Times New Roman"/>
      <w:snapToGrid w:val="0"/>
      <w:color w:val="000000"/>
      <w:lang w:val="en-US" w:eastAsia="de-DE" w:bidi="en-US"/>
    </w:rPr>
  </w:style>
  <w:style w:type="paragraph" w:customStyle="1" w:styleId="MDPI43tablefooter">
    <w:name w:val="MDPI_4.3_table_footer"/>
    <w:next w:val="Normal"/>
    <w:qFormat/>
    <w:rsid w:val="00E23035"/>
    <w:pPr>
      <w:adjustRightInd w:val="0"/>
      <w:snapToGrid w:val="0"/>
      <w:spacing w:line="228" w:lineRule="auto"/>
      <w:ind w:left="2608"/>
      <w:jc w:val="both"/>
    </w:pPr>
    <w:rPr>
      <w:rFonts w:ascii="Palatino Linotype" w:eastAsia="Times New Roman" w:hAnsi="Palatino Linotype" w:cs="Cordia New"/>
      <w:color w:val="000000"/>
      <w:sz w:val="18"/>
      <w:szCs w:val="22"/>
      <w:lang w:val="en-US" w:eastAsia="de-DE" w:bidi="en-US"/>
    </w:rPr>
  </w:style>
  <w:style w:type="character" w:customStyle="1" w:styleId="UnresolvedMention1">
    <w:name w:val="Unresolved Mention1"/>
    <w:basedOn w:val="VarsaylanParagrafYazTipi"/>
    <w:uiPriority w:val="99"/>
    <w:semiHidden/>
    <w:unhideWhenUsed/>
    <w:qFormat/>
    <w:rsid w:val="00E23035"/>
    <w:rPr>
      <w:color w:val="605E5C"/>
      <w:shd w:val="clear" w:color="auto" w:fill="E1DFDD"/>
    </w:rPr>
  </w:style>
  <w:style w:type="character" w:customStyle="1" w:styleId="zmlenmeyenBahsetme5">
    <w:name w:val="Çözümlenmeyen Bahsetme5"/>
    <w:basedOn w:val="VarsaylanParagrafYazTipi"/>
    <w:uiPriority w:val="99"/>
    <w:semiHidden/>
    <w:unhideWhenUsed/>
    <w:rsid w:val="00E06F5D"/>
    <w:rPr>
      <w:color w:val="605E5C"/>
      <w:shd w:val="clear" w:color="auto" w:fill="E1DFDD"/>
    </w:rPr>
  </w:style>
  <w:style w:type="paragraph" w:customStyle="1" w:styleId="ds-markdown-paragraph">
    <w:name w:val="ds-markdown-paragraph"/>
    <w:basedOn w:val="Normal"/>
    <w:rsid w:val="0018148B"/>
    <w:pPr>
      <w:spacing w:before="100" w:beforeAutospacing="1" w:after="100" w:afterAutospacing="1"/>
      <w:jc w:val="left"/>
    </w:pPr>
    <w:rPr>
      <w:rFonts w:eastAsia="Times New Roman" w:cs="Times New Roman"/>
      <w:sz w:val="24"/>
      <w:szCs w:val="24"/>
      <w:lang w:val="en-US" w:eastAsia="zh-CN"/>
    </w:rPr>
  </w:style>
  <w:style w:type="character" w:customStyle="1" w:styleId="UnresolvedMention2">
    <w:name w:val="Unresolved Mention2"/>
    <w:basedOn w:val="VarsaylanParagrafYazTipi"/>
    <w:uiPriority w:val="99"/>
    <w:semiHidden/>
    <w:unhideWhenUsed/>
    <w:rsid w:val="0018148B"/>
    <w:rPr>
      <w:color w:val="605E5C"/>
      <w:shd w:val="clear" w:color="auto" w:fill="E1DFDD"/>
    </w:rPr>
  </w:style>
  <w:style w:type="character" w:customStyle="1" w:styleId="UnresolvedMention3">
    <w:name w:val="Unresolved Mention3"/>
    <w:basedOn w:val="VarsaylanParagrafYazTipi"/>
    <w:uiPriority w:val="99"/>
    <w:semiHidden/>
    <w:unhideWhenUsed/>
    <w:rsid w:val="0018148B"/>
    <w:rPr>
      <w:color w:val="605E5C"/>
      <w:shd w:val="clear" w:color="auto" w:fill="E1DFDD"/>
    </w:rPr>
  </w:style>
  <w:style w:type="character" w:customStyle="1" w:styleId="UnresolvedMention4">
    <w:name w:val="Unresolved Mention4"/>
    <w:basedOn w:val="VarsaylanParagrafYazTipi"/>
    <w:uiPriority w:val="99"/>
    <w:semiHidden/>
    <w:unhideWhenUsed/>
    <w:rsid w:val="0018148B"/>
    <w:rPr>
      <w:color w:val="605E5C"/>
      <w:shd w:val="clear" w:color="auto" w:fill="E1DFDD"/>
    </w:rPr>
  </w:style>
  <w:style w:type="character" w:customStyle="1" w:styleId="UnresolvedMention5">
    <w:name w:val="Unresolved Mention5"/>
    <w:basedOn w:val="VarsaylanParagrafYazTipi"/>
    <w:uiPriority w:val="99"/>
    <w:semiHidden/>
    <w:unhideWhenUsed/>
    <w:rsid w:val="0018148B"/>
    <w:rPr>
      <w:color w:val="605E5C"/>
      <w:shd w:val="clear" w:color="auto" w:fill="E1DFDD"/>
    </w:rPr>
  </w:style>
  <w:style w:type="paragraph" w:styleId="Dizin2">
    <w:name w:val="index 2"/>
    <w:basedOn w:val="Normal"/>
    <w:next w:val="Normal"/>
    <w:semiHidden/>
    <w:rsid w:val="00F4248A"/>
    <w:pPr>
      <w:tabs>
        <w:tab w:val="right" w:pos="4601"/>
      </w:tabs>
      <w:overflowPunct w:val="0"/>
      <w:autoSpaceDE w:val="0"/>
      <w:autoSpaceDN w:val="0"/>
      <w:adjustRightInd w:val="0"/>
      <w:ind w:left="480" w:hanging="240"/>
      <w:jc w:val="left"/>
      <w:textAlignment w:val="baseline"/>
    </w:pPr>
    <w:rPr>
      <w:rFonts w:eastAsia="Times New Roman" w:cs="Times New Roman"/>
      <w:sz w:val="18"/>
      <w:szCs w:val="20"/>
      <w:lang w:val="en-GB" w:eastAsia="tr-TR"/>
    </w:rPr>
  </w:style>
  <w:style w:type="paragraph" w:styleId="Dizin3">
    <w:name w:val="index 3"/>
    <w:basedOn w:val="Normal"/>
    <w:next w:val="Normal"/>
    <w:semiHidden/>
    <w:rsid w:val="00F4248A"/>
    <w:pPr>
      <w:tabs>
        <w:tab w:val="right" w:pos="4601"/>
      </w:tabs>
      <w:overflowPunct w:val="0"/>
      <w:autoSpaceDE w:val="0"/>
      <w:autoSpaceDN w:val="0"/>
      <w:adjustRightInd w:val="0"/>
      <w:ind w:left="720" w:hanging="240"/>
      <w:jc w:val="left"/>
      <w:textAlignment w:val="baseline"/>
    </w:pPr>
    <w:rPr>
      <w:rFonts w:eastAsia="Times New Roman" w:cs="Times New Roman"/>
      <w:sz w:val="18"/>
      <w:szCs w:val="20"/>
      <w:lang w:val="en-GB" w:eastAsia="tr-TR"/>
    </w:rPr>
  </w:style>
  <w:style w:type="paragraph" w:styleId="Dizin4">
    <w:name w:val="index 4"/>
    <w:basedOn w:val="Normal"/>
    <w:next w:val="Normal"/>
    <w:semiHidden/>
    <w:rsid w:val="00F4248A"/>
    <w:pPr>
      <w:tabs>
        <w:tab w:val="right" w:pos="4601"/>
      </w:tabs>
      <w:overflowPunct w:val="0"/>
      <w:autoSpaceDE w:val="0"/>
      <w:autoSpaceDN w:val="0"/>
      <w:adjustRightInd w:val="0"/>
      <w:ind w:left="960" w:hanging="240"/>
      <w:jc w:val="left"/>
      <w:textAlignment w:val="baseline"/>
    </w:pPr>
    <w:rPr>
      <w:rFonts w:eastAsia="Times New Roman" w:cs="Times New Roman"/>
      <w:sz w:val="18"/>
      <w:szCs w:val="20"/>
      <w:lang w:val="en-GB" w:eastAsia="tr-TR"/>
    </w:rPr>
  </w:style>
  <w:style w:type="paragraph" w:styleId="Dizin5">
    <w:name w:val="index 5"/>
    <w:basedOn w:val="Normal"/>
    <w:next w:val="Normal"/>
    <w:semiHidden/>
    <w:rsid w:val="00F4248A"/>
    <w:pPr>
      <w:tabs>
        <w:tab w:val="right" w:pos="4601"/>
      </w:tabs>
      <w:overflowPunct w:val="0"/>
      <w:autoSpaceDE w:val="0"/>
      <w:autoSpaceDN w:val="0"/>
      <w:adjustRightInd w:val="0"/>
      <w:ind w:left="1200" w:hanging="240"/>
      <w:jc w:val="left"/>
      <w:textAlignment w:val="baseline"/>
    </w:pPr>
    <w:rPr>
      <w:rFonts w:eastAsia="Times New Roman" w:cs="Times New Roman"/>
      <w:sz w:val="18"/>
      <w:szCs w:val="20"/>
      <w:lang w:val="en-GB" w:eastAsia="tr-TR"/>
    </w:rPr>
  </w:style>
  <w:style w:type="paragraph" w:styleId="Dizin6">
    <w:name w:val="index 6"/>
    <w:basedOn w:val="Normal"/>
    <w:next w:val="Normal"/>
    <w:semiHidden/>
    <w:rsid w:val="00F4248A"/>
    <w:pPr>
      <w:tabs>
        <w:tab w:val="right" w:pos="4601"/>
      </w:tabs>
      <w:overflowPunct w:val="0"/>
      <w:autoSpaceDE w:val="0"/>
      <w:autoSpaceDN w:val="0"/>
      <w:adjustRightInd w:val="0"/>
      <w:ind w:left="1440" w:hanging="240"/>
      <w:jc w:val="left"/>
      <w:textAlignment w:val="baseline"/>
    </w:pPr>
    <w:rPr>
      <w:rFonts w:eastAsia="Times New Roman" w:cs="Times New Roman"/>
      <w:sz w:val="18"/>
      <w:szCs w:val="20"/>
      <w:lang w:val="en-GB" w:eastAsia="tr-TR"/>
    </w:rPr>
  </w:style>
  <w:style w:type="paragraph" w:styleId="Dizin7">
    <w:name w:val="index 7"/>
    <w:basedOn w:val="Normal"/>
    <w:next w:val="Normal"/>
    <w:semiHidden/>
    <w:rsid w:val="00F4248A"/>
    <w:pPr>
      <w:tabs>
        <w:tab w:val="right" w:pos="4601"/>
      </w:tabs>
      <w:overflowPunct w:val="0"/>
      <w:autoSpaceDE w:val="0"/>
      <w:autoSpaceDN w:val="0"/>
      <w:adjustRightInd w:val="0"/>
      <w:ind w:left="1680" w:hanging="240"/>
      <w:jc w:val="left"/>
      <w:textAlignment w:val="baseline"/>
    </w:pPr>
    <w:rPr>
      <w:rFonts w:eastAsia="Times New Roman" w:cs="Times New Roman"/>
      <w:sz w:val="18"/>
      <w:szCs w:val="20"/>
      <w:lang w:val="en-GB" w:eastAsia="tr-TR"/>
    </w:rPr>
  </w:style>
  <w:style w:type="paragraph" w:styleId="Dizin8">
    <w:name w:val="index 8"/>
    <w:basedOn w:val="Normal"/>
    <w:next w:val="Normal"/>
    <w:semiHidden/>
    <w:rsid w:val="00F4248A"/>
    <w:pPr>
      <w:tabs>
        <w:tab w:val="right" w:pos="4601"/>
      </w:tabs>
      <w:overflowPunct w:val="0"/>
      <w:autoSpaceDE w:val="0"/>
      <w:autoSpaceDN w:val="0"/>
      <w:adjustRightInd w:val="0"/>
      <w:ind w:left="1920" w:hanging="240"/>
      <w:jc w:val="left"/>
      <w:textAlignment w:val="baseline"/>
    </w:pPr>
    <w:rPr>
      <w:rFonts w:eastAsia="Times New Roman" w:cs="Times New Roman"/>
      <w:sz w:val="18"/>
      <w:szCs w:val="20"/>
      <w:lang w:val="en-GB" w:eastAsia="tr-TR"/>
    </w:rPr>
  </w:style>
  <w:style w:type="paragraph" w:styleId="Dizin9">
    <w:name w:val="index 9"/>
    <w:basedOn w:val="Normal"/>
    <w:next w:val="Normal"/>
    <w:semiHidden/>
    <w:rsid w:val="00F4248A"/>
    <w:pPr>
      <w:tabs>
        <w:tab w:val="right" w:pos="4601"/>
      </w:tabs>
      <w:overflowPunct w:val="0"/>
      <w:autoSpaceDE w:val="0"/>
      <w:autoSpaceDN w:val="0"/>
      <w:adjustRightInd w:val="0"/>
      <w:ind w:left="2160" w:hanging="240"/>
      <w:jc w:val="left"/>
      <w:textAlignment w:val="baseline"/>
    </w:pPr>
    <w:rPr>
      <w:rFonts w:eastAsia="Times New Roman" w:cs="Times New Roman"/>
      <w:sz w:val="18"/>
      <w:szCs w:val="20"/>
      <w:lang w:val="en-GB" w:eastAsia="tr-TR"/>
    </w:rPr>
  </w:style>
  <w:style w:type="paragraph" w:styleId="DizinBal">
    <w:name w:val="index heading"/>
    <w:basedOn w:val="Normal"/>
    <w:next w:val="Dizin1"/>
    <w:semiHidden/>
    <w:rsid w:val="00F4248A"/>
    <w:pPr>
      <w:overflowPunct w:val="0"/>
      <w:autoSpaceDE w:val="0"/>
      <w:autoSpaceDN w:val="0"/>
      <w:adjustRightInd w:val="0"/>
      <w:spacing w:before="240" w:after="120"/>
      <w:jc w:val="center"/>
      <w:textAlignment w:val="baseline"/>
    </w:pPr>
    <w:rPr>
      <w:rFonts w:eastAsia="Times New Roman" w:cs="Times New Roman"/>
      <w:b/>
      <w:sz w:val="26"/>
      <w:szCs w:val="20"/>
      <w:lang w:val="en-GB" w:eastAsia="tr-TR"/>
    </w:rPr>
  </w:style>
  <w:style w:type="character" w:customStyle="1" w:styleId="ResimYazsChar">
    <w:name w:val="Resim Yazısı Char"/>
    <w:aliases w:val=" Char4 Char, Char2 Char Char Char, Char2 Char Char Char Char Char,Resim Yazısı1 Char, Char2 Char, Char2 Char Char1 Char,Resim Yazısı2 Char, Char41 Char, Char2 Char Char2 Char, Char2 Char Char Char Char1 Char,Resim Yazısı11 Char"/>
    <w:basedOn w:val="VarsaylanParagrafYazTipi"/>
    <w:link w:val="ResimYazs"/>
    <w:uiPriority w:val="99"/>
    <w:rsid w:val="00F4248A"/>
    <w:rPr>
      <w:rFonts w:ascii="Times New Roman" w:hAnsi="Times New Roman" w:cs="Times New Roman"/>
      <w:b/>
      <w:bCs/>
      <w:sz w:val="24"/>
      <w:lang w:val="en-GB" w:eastAsia="zh-CN"/>
    </w:rPr>
  </w:style>
  <w:style w:type="paragraph" w:customStyle="1" w:styleId="TBal1">
    <w:name w:val="İÇT Başlığı1"/>
    <w:basedOn w:val="Balk1"/>
    <w:next w:val="Normal"/>
    <w:uiPriority w:val="39"/>
    <w:unhideWhenUsed/>
    <w:qFormat/>
    <w:rsid w:val="00F4248A"/>
    <w:pPr>
      <w:keepNext w:val="0"/>
      <w:shd w:val="clear" w:color="auto" w:fill="FFFFFF" w:themeFill="background1"/>
      <w:tabs>
        <w:tab w:val="left" w:pos="0"/>
        <w:tab w:val="left" w:pos="1560"/>
      </w:tabs>
      <w:spacing w:before="240" w:after="480" w:line="276" w:lineRule="auto"/>
      <w:ind w:left="1276" w:hanging="1276"/>
      <w:jc w:val="both"/>
      <w:outlineLvl w:val="9"/>
    </w:pPr>
    <w:rPr>
      <w:rFonts w:ascii="Calibri Light" w:hAnsi="Calibri Light"/>
      <w:b w:val="0"/>
      <w:bCs/>
      <w:color w:val="2E74B5"/>
      <w:lang w:val="tr-TR" w:eastAsia="tr-TR"/>
    </w:rPr>
  </w:style>
  <w:style w:type="character" w:customStyle="1" w:styleId="highlight">
    <w:name w:val="highlight"/>
    <w:basedOn w:val="VarsaylanParagrafYazTipi"/>
    <w:rsid w:val="00F4248A"/>
  </w:style>
  <w:style w:type="paragraph" w:customStyle="1" w:styleId="DipnotMetni1">
    <w:name w:val="Dipnot Metni1"/>
    <w:basedOn w:val="Normal"/>
    <w:next w:val="DipnotMetni"/>
    <w:uiPriority w:val="99"/>
    <w:semiHidden/>
    <w:unhideWhenUsed/>
    <w:rsid w:val="00F4248A"/>
    <w:pPr>
      <w:jc w:val="left"/>
    </w:pPr>
    <w:rPr>
      <w:rFonts w:asciiTheme="minorHAnsi" w:eastAsiaTheme="minorHAnsi" w:hAnsiTheme="minorHAnsi" w:cstheme="minorBidi"/>
      <w:sz w:val="20"/>
      <w:szCs w:val="20"/>
    </w:rPr>
  </w:style>
  <w:style w:type="table" w:customStyle="1" w:styleId="KlavuzTablo1Ak-Vurgu31">
    <w:name w:val="Kılavuz Tablo 1 Açık - Vurgu 31"/>
    <w:basedOn w:val="NormalTablo"/>
    <w:uiPriority w:val="46"/>
    <w:rsid w:val="00F4248A"/>
    <w:rPr>
      <w:rFonts w:asciiTheme="minorHAnsi" w:eastAsiaTheme="minorHAnsi" w:hAnsiTheme="minorHAnsi" w:cstheme="minorBidi"/>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xl72">
    <w:name w:val="xl72"/>
    <w:basedOn w:val="Normal"/>
    <w:rsid w:val="00F4248A"/>
    <w:pPr>
      <w:spacing w:before="100" w:beforeAutospacing="1" w:after="100" w:afterAutospacing="1"/>
      <w:jc w:val="left"/>
      <w:textAlignment w:val="center"/>
    </w:pPr>
    <w:rPr>
      <w:rFonts w:ascii="Arial" w:eastAsia="Times New Roman" w:hAnsi="Arial"/>
      <w:sz w:val="24"/>
      <w:szCs w:val="24"/>
      <w:lang w:eastAsia="tr-TR"/>
    </w:rPr>
  </w:style>
  <w:style w:type="paragraph" w:customStyle="1" w:styleId="xl73">
    <w:name w:val="xl73"/>
    <w:basedOn w:val="Normal"/>
    <w:rsid w:val="00F4248A"/>
    <w:pPr>
      <w:spacing w:before="100" w:beforeAutospacing="1" w:after="100" w:afterAutospacing="1"/>
      <w:jc w:val="left"/>
      <w:textAlignment w:val="center"/>
    </w:pPr>
    <w:rPr>
      <w:rFonts w:ascii="Arial" w:eastAsia="Times New Roman" w:hAnsi="Arial"/>
      <w:color w:val="FF0000"/>
      <w:sz w:val="24"/>
      <w:szCs w:val="24"/>
      <w:lang w:eastAsia="tr-TR"/>
    </w:rPr>
  </w:style>
  <w:style w:type="paragraph" w:customStyle="1" w:styleId="xl74">
    <w:name w:val="xl74"/>
    <w:basedOn w:val="Normal"/>
    <w:rsid w:val="00F4248A"/>
    <w:pPr>
      <w:spacing w:before="100" w:beforeAutospacing="1" w:after="100" w:afterAutospacing="1"/>
      <w:jc w:val="left"/>
    </w:pPr>
    <w:rPr>
      <w:rFonts w:ascii="Arial" w:eastAsia="Times New Roman" w:hAnsi="Arial"/>
      <w:color w:val="FF0000"/>
      <w:sz w:val="24"/>
      <w:szCs w:val="24"/>
      <w:lang w:eastAsia="tr-TR"/>
    </w:rPr>
  </w:style>
  <w:style w:type="paragraph" w:customStyle="1" w:styleId="xl75">
    <w:name w:val="xl75"/>
    <w:basedOn w:val="Normal"/>
    <w:rsid w:val="00F4248A"/>
    <w:pPr>
      <w:spacing w:before="100" w:beforeAutospacing="1" w:after="100" w:afterAutospacing="1"/>
      <w:jc w:val="left"/>
    </w:pPr>
    <w:rPr>
      <w:rFonts w:eastAsia="Times New Roman" w:cs="Times New Roman"/>
      <w:color w:val="FF0000"/>
      <w:sz w:val="24"/>
      <w:szCs w:val="24"/>
      <w:lang w:eastAsia="tr-TR"/>
    </w:rPr>
  </w:style>
  <w:style w:type="paragraph" w:customStyle="1" w:styleId="xl76">
    <w:name w:val="xl76"/>
    <w:basedOn w:val="Normal"/>
    <w:rsid w:val="00F4248A"/>
    <w:pPr>
      <w:spacing w:before="100" w:beforeAutospacing="1" w:after="100" w:afterAutospacing="1"/>
      <w:jc w:val="left"/>
    </w:pPr>
    <w:rPr>
      <w:rFonts w:eastAsia="Times New Roman" w:cs="Times New Roman"/>
      <w:color w:val="FF0000"/>
      <w:sz w:val="24"/>
      <w:szCs w:val="24"/>
      <w:lang w:eastAsia="tr-TR"/>
    </w:rPr>
  </w:style>
  <w:style w:type="paragraph" w:customStyle="1" w:styleId="xl77">
    <w:name w:val="xl77"/>
    <w:basedOn w:val="Normal"/>
    <w:rsid w:val="00F4248A"/>
    <w:pPr>
      <w:spacing w:before="100" w:beforeAutospacing="1" w:after="100" w:afterAutospacing="1"/>
      <w:jc w:val="left"/>
      <w:textAlignment w:val="center"/>
    </w:pPr>
    <w:rPr>
      <w:rFonts w:ascii="Arial" w:eastAsia="Times New Roman" w:hAnsi="Arial"/>
      <w:color w:val="0070C0"/>
      <w:sz w:val="24"/>
      <w:szCs w:val="24"/>
      <w:lang w:eastAsia="tr-TR"/>
    </w:rPr>
  </w:style>
  <w:style w:type="paragraph" w:customStyle="1" w:styleId="xl78">
    <w:name w:val="xl78"/>
    <w:basedOn w:val="Normal"/>
    <w:rsid w:val="00F4248A"/>
    <w:pPr>
      <w:spacing w:before="100" w:beforeAutospacing="1" w:after="100" w:afterAutospacing="1"/>
      <w:jc w:val="left"/>
    </w:pPr>
    <w:rPr>
      <w:rFonts w:eastAsia="Times New Roman" w:cs="Times New Roman"/>
      <w:color w:val="0070C0"/>
      <w:sz w:val="24"/>
      <w:szCs w:val="24"/>
      <w:lang w:eastAsia="tr-TR"/>
    </w:rPr>
  </w:style>
  <w:style w:type="paragraph" w:customStyle="1" w:styleId="xl79">
    <w:name w:val="xl79"/>
    <w:basedOn w:val="Normal"/>
    <w:rsid w:val="00F4248A"/>
    <w:pPr>
      <w:spacing w:before="100" w:beforeAutospacing="1" w:after="100" w:afterAutospacing="1"/>
      <w:jc w:val="left"/>
      <w:textAlignment w:val="center"/>
    </w:pPr>
    <w:rPr>
      <w:rFonts w:ascii="Arial" w:eastAsia="Times New Roman" w:hAnsi="Arial"/>
      <w:color w:val="00B0F0"/>
      <w:sz w:val="24"/>
      <w:szCs w:val="24"/>
      <w:lang w:eastAsia="tr-TR"/>
    </w:rPr>
  </w:style>
  <w:style w:type="paragraph" w:customStyle="1" w:styleId="xl80">
    <w:name w:val="xl80"/>
    <w:basedOn w:val="Normal"/>
    <w:rsid w:val="00F4248A"/>
    <w:pPr>
      <w:spacing w:before="100" w:beforeAutospacing="1" w:after="100" w:afterAutospacing="1"/>
      <w:jc w:val="left"/>
    </w:pPr>
    <w:rPr>
      <w:rFonts w:eastAsia="Times New Roman" w:cs="Times New Roman"/>
      <w:color w:val="00B0F0"/>
      <w:sz w:val="24"/>
      <w:szCs w:val="24"/>
      <w:lang w:eastAsia="tr-TR"/>
    </w:rPr>
  </w:style>
  <w:style w:type="paragraph" w:styleId="SonNotMetni">
    <w:name w:val="endnote text"/>
    <w:basedOn w:val="Normal"/>
    <w:link w:val="SonNotMetniChar"/>
    <w:uiPriority w:val="99"/>
    <w:semiHidden/>
    <w:unhideWhenUsed/>
    <w:rsid w:val="00F4248A"/>
    <w:pPr>
      <w:jc w:val="left"/>
    </w:pPr>
    <w:rPr>
      <w:rFonts w:asciiTheme="minorHAnsi" w:eastAsia="Times New Roman" w:hAnsiTheme="minorHAnsi" w:cstheme="minorBidi"/>
      <w:sz w:val="20"/>
      <w:szCs w:val="20"/>
      <w:lang w:eastAsia="tr-TR"/>
    </w:rPr>
  </w:style>
  <w:style w:type="character" w:customStyle="1" w:styleId="SonNotMetniChar">
    <w:name w:val="Son Not Metni Char"/>
    <w:basedOn w:val="VarsaylanParagrafYazTipi"/>
    <w:link w:val="SonNotMetni"/>
    <w:uiPriority w:val="99"/>
    <w:semiHidden/>
    <w:rsid w:val="00F4248A"/>
    <w:rPr>
      <w:rFonts w:asciiTheme="minorHAnsi" w:eastAsia="Times New Roman" w:hAnsiTheme="minorHAnsi" w:cstheme="minorBidi"/>
    </w:rPr>
  </w:style>
  <w:style w:type="character" w:styleId="SonNotBavurusu">
    <w:name w:val="endnote reference"/>
    <w:basedOn w:val="VarsaylanParagrafYazTipi"/>
    <w:uiPriority w:val="99"/>
    <w:semiHidden/>
    <w:unhideWhenUsed/>
    <w:rsid w:val="00F4248A"/>
    <w:rPr>
      <w:vertAlign w:val="superscript"/>
    </w:rPr>
  </w:style>
  <w:style w:type="paragraph" w:styleId="BelgeBalantlar">
    <w:name w:val="Document Map"/>
    <w:basedOn w:val="Normal"/>
    <w:link w:val="BelgeBalantlarChar"/>
    <w:uiPriority w:val="99"/>
    <w:semiHidden/>
    <w:unhideWhenUsed/>
    <w:rsid w:val="00F4248A"/>
    <w:pPr>
      <w:jc w:val="left"/>
    </w:pPr>
    <w:rPr>
      <w:rFonts w:ascii="Tahoma" w:eastAsia="Times New Roman" w:hAnsi="Tahoma" w:cs="Tahoma"/>
      <w:sz w:val="16"/>
      <w:szCs w:val="16"/>
      <w:lang w:eastAsia="tr-TR"/>
    </w:rPr>
  </w:style>
  <w:style w:type="character" w:customStyle="1" w:styleId="BelgeBalantlarChar">
    <w:name w:val="Belge Bağlantıları Char"/>
    <w:basedOn w:val="VarsaylanParagrafYazTipi"/>
    <w:link w:val="BelgeBalantlar"/>
    <w:uiPriority w:val="99"/>
    <w:semiHidden/>
    <w:rsid w:val="00F4248A"/>
    <w:rPr>
      <w:rFonts w:ascii="Tahoma" w:eastAsia="Times New Roman" w:hAnsi="Tahoma" w:cs="Tahoma"/>
      <w:sz w:val="16"/>
      <w:szCs w:val="16"/>
    </w:rPr>
  </w:style>
  <w:style w:type="character" w:customStyle="1" w:styleId="DipnotMetniChar1">
    <w:name w:val="Dipnot Metni Char1"/>
    <w:basedOn w:val="VarsaylanParagrafYazTipi"/>
    <w:uiPriority w:val="99"/>
    <w:semiHidden/>
    <w:rsid w:val="00F4248A"/>
    <w:rPr>
      <w:kern w:val="0"/>
      <w:sz w:val="20"/>
      <w:szCs w:val="20"/>
      <w14:ligatures w14:val="none"/>
    </w:rPr>
  </w:style>
  <w:style w:type="character" w:customStyle="1" w:styleId="zmlenmeyenBahsetme6">
    <w:name w:val="Çözümlenmeyen Bahsetme6"/>
    <w:basedOn w:val="VarsaylanParagrafYazTipi"/>
    <w:uiPriority w:val="99"/>
    <w:semiHidden/>
    <w:unhideWhenUsed/>
    <w:rsid w:val="008C634C"/>
    <w:rPr>
      <w:color w:val="605E5C"/>
      <w:shd w:val="clear" w:color="auto" w:fill="E1DFDD"/>
    </w:rPr>
  </w:style>
  <w:style w:type="character" w:styleId="zmlenmeyenBahsetme">
    <w:name w:val="Unresolved Mention"/>
    <w:basedOn w:val="VarsaylanParagrafYazTipi"/>
    <w:uiPriority w:val="99"/>
    <w:semiHidden/>
    <w:unhideWhenUsed/>
    <w:rsid w:val="00683D3F"/>
    <w:rPr>
      <w:color w:val="605E5C"/>
      <w:shd w:val="clear" w:color="auto" w:fill="E1DFDD"/>
    </w:rPr>
  </w:style>
  <w:style w:type="character" w:customStyle="1" w:styleId="katex-mathml">
    <w:name w:val="katex-mathml"/>
    <w:basedOn w:val="VarsaylanParagrafYazTipi"/>
    <w:rsid w:val="00612ECB"/>
  </w:style>
  <w:style w:type="character" w:customStyle="1" w:styleId="Stil1Char">
    <w:name w:val="Stil1 Char"/>
    <w:basedOn w:val="Balk1Char"/>
    <w:rsid w:val="00612ECB"/>
    <w:rPr>
      <w:rFonts w:ascii="Times New Roman" w:eastAsiaTheme="majorEastAsia" w:hAnsi="Times New Roman" w:cs="Times New Roman"/>
      <w:b/>
      <w:bCs/>
      <w:noProof/>
      <w:color w:val="0F4761" w:themeColor="accent1" w:themeShade="BF"/>
      <w:kern w:val="2"/>
      <w:sz w:val="40"/>
      <w:szCs w:val="40"/>
      <w:lang w:val="en-GB" w:eastAsia="x-none"/>
      <w14:ligatures w14:val="standardContextual"/>
    </w:rPr>
  </w:style>
  <w:style w:type="table" w:styleId="DzTablo2">
    <w:name w:val="Plain Table 2"/>
    <w:basedOn w:val="NormalTablo"/>
    <w:uiPriority w:val="42"/>
    <w:rsid w:val="00611F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nseEmphasis1">
    <w:name w:val="Intense Emphasis1"/>
    <w:basedOn w:val="VarsaylanParagrafYazTipi"/>
    <w:uiPriority w:val="21"/>
    <w:qFormat/>
    <w:rsid w:val="00611F29"/>
    <w:rPr>
      <w:i/>
      <w:iCs/>
      <w:color w:val="0F4761" w:themeColor="accent1" w:themeShade="BF"/>
    </w:rPr>
  </w:style>
  <w:style w:type="character" w:customStyle="1" w:styleId="IntenseReference1">
    <w:name w:val="Intense Reference1"/>
    <w:basedOn w:val="VarsaylanParagrafYazTipi"/>
    <w:uiPriority w:val="32"/>
    <w:qFormat/>
    <w:rsid w:val="00611F29"/>
    <w:rPr>
      <w:b/>
      <w:bCs/>
      <w:smallCaps/>
      <w:color w:val="0F4761" w:themeColor="accent1" w:themeShade="BF"/>
      <w:spacing w:val="5"/>
    </w:rPr>
  </w:style>
  <w:style w:type="character" w:styleId="YerTutucuMetni">
    <w:name w:val="Placeholder Text"/>
    <w:basedOn w:val="VarsaylanParagrafYazTipi"/>
    <w:uiPriority w:val="99"/>
    <w:semiHidden/>
    <w:qFormat/>
    <w:rsid w:val="00611F29"/>
    <w:rPr>
      <w:color w:val="666666"/>
    </w:rPr>
  </w:style>
  <w:style w:type="table" w:customStyle="1" w:styleId="PlainTable21">
    <w:name w:val="Plain Table 21"/>
    <w:basedOn w:val="NormalTablo"/>
    <w:uiPriority w:val="42"/>
    <w:rsid w:val="00611F29"/>
    <w:rPr>
      <w:rFonts w:asciiTheme="minorHAnsi" w:eastAsia="SimSun" w:hAnsiTheme="minorHAnsi" w:cstheme="minorBidi"/>
      <w:lang w:val="en-US" w:eastAsia="en-US"/>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NormalTablo"/>
    <w:uiPriority w:val="40"/>
    <w:rsid w:val="00611F29"/>
    <w:rPr>
      <w:rFonts w:asciiTheme="minorHAnsi" w:eastAsia="SimSun" w:hAnsiTheme="minorHAnsi" w:cstheme="minorBid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NormalTablo"/>
    <w:uiPriority w:val="41"/>
    <w:rsid w:val="00611F29"/>
    <w:rPr>
      <w:rFonts w:asciiTheme="minorHAnsi" w:eastAsia="SimSun" w:hAnsiTheme="minorHAnsi" w:cstheme="minorBid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ision1">
    <w:name w:val="Revision1"/>
    <w:hidden/>
    <w:uiPriority w:val="99"/>
    <w:semiHidden/>
    <w:rsid w:val="00611F29"/>
    <w:rPr>
      <w:rFonts w:asciiTheme="minorHAnsi" w:eastAsia="SimSun" w:hAnsiTheme="minorHAnsi" w:cstheme="minorBidi"/>
      <w:kern w:val="2"/>
      <w:sz w:val="22"/>
      <w:szCs w:val="22"/>
      <w:lang w:val="zh-CN" w:eastAsia="en-US"/>
      <w14:ligatures w14:val="standardContextual"/>
    </w:rPr>
  </w:style>
  <w:style w:type="table" w:customStyle="1" w:styleId="PlainTable51">
    <w:name w:val="Plain Table 51"/>
    <w:basedOn w:val="NormalTablo"/>
    <w:uiPriority w:val="45"/>
    <w:rsid w:val="00611F29"/>
    <w:rPr>
      <w:rFonts w:asciiTheme="minorHAnsi" w:eastAsia="SimSun" w:hAnsiTheme="minorHAnsi" w:cstheme="minorBidi"/>
      <w:lang w:val="en-US" w:eastAsia="en-US"/>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oKlavuzuAk">
    <w:name w:val="Grid Table Light"/>
    <w:basedOn w:val="NormalTablo"/>
    <w:uiPriority w:val="40"/>
    <w:rsid w:val="00611F29"/>
    <w:rPr>
      <w:rFonts w:asciiTheme="minorHAnsi" w:eastAsia="SimSun" w:hAnsiTheme="minorHAnsi" w:cstheme="minorBid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611F29"/>
    <w:rPr>
      <w:rFonts w:asciiTheme="minorHAnsi" w:eastAsia="SimSun" w:hAnsiTheme="minorHAnsi" w:cstheme="minorBid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1Ak-Vurgu1">
    <w:name w:val="Grid Table 1 Light Accent 1"/>
    <w:basedOn w:val="NormalTablo"/>
    <w:uiPriority w:val="46"/>
    <w:rsid w:val="00611F29"/>
    <w:rPr>
      <w:rFonts w:asciiTheme="minorHAnsi" w:eastAsia="SimSun" w:hAnsiTheme="minorHAnsi" w:cstheme="minorBidi"/>
      <w:lang w:val="en-US" w:eastAsia="en-US"/>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KlavuzTablo1Ak">
    <w:name w:val="Grid Table 1 Light"/>
    <w:basedOn w:val="NormalTablo"/>
    <w:uiPriority w:val="46"/>
    <w:rsid w:val="00611F29"/>
    <w:rPr>
      <w:rFonts w:asciiTheme="minorHAnsi" w:eastAsia="SimSun" w:hAnsiTheme="minorHAnsi" w:cstheme="minorBidi"/>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DzTablo5">
    <w:name w:val="Plain Table 5"/>
    <w:basedOn w:val="NormalTablo"/>
    <w:uiPriority w:val="45"/>
    <w:rsid w:val="00611F29"/>
    <w:rPr>
      <w:rFonts w:asciiTheme="minorHAnsi" w:eastAsia="SimSun" w:hAnsiTheme="minorHAnsi" w:cstheme="minorBidi"/>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4">
    <w:name w:val="Plain Table 4"/>
    <w:basedOn w:val="NormalTablo"/>
    <w:uiPriority w:val="44"/>
    <w:rsid w:val="00611F29"/>
    <w:rPr>
      <w:rFonts w:asciiTheme="minorHAnsi" w:eastAsia="SimSun" w:hAnsiTheme="minorHAnsi" w:cstheme="minorBid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deck5tablebodythreelines">
    <w:name w:val="M_deck_5_table_body_three_lines"/>
    <w:basedOn w:val="NormalTablo"/>
    <w:uiPriority w:val="99"/>
    <w:rsid w:val="00CD3376"/>
    <w:pPr>
      <w:adjustRightInd w:val="0"/>
      <w:snapToGrid w:val="0"/>
      <w:spacing w:line="300" w:lineRule="exact"/>
      <w:jc w:val="center"/>
    </w:pPr>
    <w:rPr>
      <w:rFonts w:ascii="Times New Roman" w:eastAsia="SimSun" w:hAnsi="Times New Roman" w:cs="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Style1411">
    <w:name w:val="Style1411"/>
    <w:basedOn w:val="TabloBasit1"/>
    <w:uiPriority w:val="99"/>
    <w:rsid w:val="00CD3376"/>
    <w:pPr>
      <w:spacing w:after="0" w:line="240" w:lineRule="auto"/>
    </w:pPr>
    <w:rPr>
      <w:rFonts w:cs="Times New Roman"/>
      <w:lang w:val="it-IT"/>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1">
    <w:name w:val="Table Simple 1"/>
    <w:basedOn w:val="NormalTablo"/>
    <w:uiPriority w:val="99"/>
    <w:semiHidden/>
    <w:unhideWhenUsed/>
    <w:rsid w:val="00CD3376"/>
    <w:pPr>
      <w:spacing w:after="200" w:line="276" w:lineRule="auto"/>
    </w:pPr>
    <w:rPr>
      <w:rFonts w:asciiTheme="minorHAnsi" w:eastAsiaTheme="minorHAnsi" w:hAnsiTheme="minorHAnsi" w:cstheme="minorBidi"/>
      <w:sz w:val="22"/>
      <w:szCs w:val="22"/>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tyle1">
    <w:name w:val="Style1"/>
    <w:basedOn w:val="TabloBasit1"/>
    <w:uiPriority w:val="99"/>
    <w:qFormat/>
    <w:rsid w:val="00CD3376"/>
    <w:pPr>
      <w:spacing w:after="0" w:line="240" w:lineRule="auto"/>
    </w:pPr>
    <w:rPr>
      <w:rFonts w:eastAsia="Times New Roman"/>
      <w:sz w:val="20"/>
      <w:szCs w:val="20"/>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1">
    <w:name w:val="Table Grid1"/>
    <w:basedOn w:val="NormalTablo"/>
    <w:next w:val="TabloKlavuzu"/>
    <w:uiPriority w:val="59"/>
    <w:rsid w:val="00CD3376"/>
    <w:rPr>
      <w:rFont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692">
      <w:bodyDiv w:val="1"/>
      <w:marLeft w:val="0"/>
      <w:marRight w:val="0"/>
      <w:marTop w:val="0"/>
      <w:marBottom w:val="0"/>
      <w:divBdr>
        <w:top w:val="none" w:sz="0" w:space="0" w:color="auto"/>
        <w:left w:val="none" w:sz="0" w:space="0" w:color="auto"/>
        <w:bottom w:val="none" w:sz="0" w:space="0" w:color="auto"/>
        <w:right w:val="none" w:sz="0" w:space="0" w:color="auto"/>
      </w:divBdr>
      <w:divsChild>
        <w:div w:id="1462916098">
          <w:marLeft w:val="0"/>
          <w:marRight w:val="0"/>
          <w:marTop w:val="0"/>
          <w:marBottom w:val="0"/>
          <w:divBdr>
            <w:top w:val="none" w:sz="0" w:space="0" w:color="auto"/>
            <w:left w:val="none" w:sz="0" w:space="0" w:color="auto"/>
            <w:bottom w:val="none" w:sz="0" w:space="0" w:color="auto"/>
            <w:right w:val="none" w:sz="0" w:space="0" w:color="auto"/>
          </w:divBdr>
          <w:divsChild>
            <w:div w:id="2016036194">
              <w:marLeft w:val="0"/>
              <w:marRight w:val="0"/>
              <w:marTop w:val="0"/>
              <w:marBottom w:val="0"/>
              <w:divBdr>
                <w:top w:val="none" w:sz="0" w:space="0" w:color="auto"/>
                <w:left w:val="none" w:sz="0" w:space="0" w:color="auto"/>
                <w:bottom w:val="none" w:sz="0" w:space="0" w:color="auto"/>
                <w:right w:val="none" w:sz="0" w:space="0" w:color="auto"/>
              </w:divBdr>
              <w:divsChild>
                <w:div w:id="1329358872">
                  <w:marLeft w:val="0"/>
                  <w:marRight w:val="0"/>
                  <w:marTop w:val="900"/>
                  <w:marBottom w:val="0"/>
                  <w:divBdr>
                    <w:top w:val="none" w:sz="0" w:space="0" w:color="auto"/>
                    <w:left w:val="none" w:sz="0" w:space="0" w:color="auto"/>
                    <w:bottom w:val="none" w:sz="0" w:space="0" w:color="auto"/>
                    <w:right w:val="none" w:sz="0" w:space="0" w:color="auto"/>
                  </w:divBdr>
                  <w:divsChild>
                    <w:div w:id="643507198">
                      <w:marLeft w:val="0"/>
                      <w:marRight w:val="0"/>
                      <w:marTop w:val="0"/>
                      <w:marBottom w:val="0"/>
                      <w:divBdr>
                        <w:top w:val="none" w:sz="0" w:space="0" w:color="auto"/>
                        <w:left w:val="none" w:sz="0" w:space="0" w:color="auto"/>
                        <w:bottom w:val="none" w:sz="0" w:space="0" w:color="auto"/>
                        <w:right w:val="none" w:sz="0" w:space="0" w:color="auto"/>
                      </w:divBdr>
                      <w:divsChild>
                        <w:div w:id="648175186">
                          <w:marLeft w:val="0"/>
                          <w:marRight w:val="0"/>
                          <w:marTop w:val="0"/>
                          <w:marBottom w:val="0"/>
                          <w:divBdr>
                            <w:top w:val="none" w:sz="0" w:space="0" w:color="auto"/>
                            <w:left w:val="none" w:sz="0" w:space="0" w:color="auto"/>
                            <w:bottom w:val="none" w:sz="0" w:space="0" w:color="auto"/>
                            <w:right w:val="none" w:sz="0" w:space="0" w:color="auto"/>
                          </w:divBdr>
                          <w:divsChild>
                            <w:div w:id="745957397">
                              <w:marLeft w:val="0"/>
                              <w:marRight w:val="0"/>
                              <w:marTop w:val="0"/>
                              <w:marBottom w:val="0"/>
                              <w:divBdr>
                                <w:top w:val="none" w:sz="0" w:space="0" w:color="auto"/>
                                <w:left w:val="none" w:sz="0" w:space="0" w:color="auto"/>
                                <w:bottom w:val="none" w:sz="0" w:space="0" w:color="auto"/>
                                <w:right w:val="none" w:sz="0" w:space="0" w:color="auto"/>
                              </w:divBdr>
                              <w:divsChild>
                                <w:div w:id="253783509">
                                  <w:marLeft w:val="0"/>
                                  <w:marRight w:val="0"/>
                                  <w:marTop w:val="0"/>
                                  <w:marBottom w:val="0"/>
                                  <w:divBdr>
                                    <w:top w:val="none" w:sz="0" w:space="0" w:color="auto"/>
                                    <w:left w:val="none" w:sz="0" w:space="0" w:color="auto"/>
                                    <w:bottom w:val="none" w:sz="0" w:space="0" w:color="auto"/>
                                    <w:right w:val="none" w:sz="0" w:space="0" w:color="auto"/>
                                  </w:divBdr>
                                  <w:divsChild>
                                    <w:div w:id="1599018633">
                                      <w:marLeft w:val="0"/>
                                      <w:marRight w:val="0"/>
                                      <w:marTop w:val="100"/>
                                      <w:marBottom w:val="100"/>
                                      <w:divBdr>
                                        <w:top w:val="none" w:sz="0" w:space="0" w:color="auto"/>
                                        <w:left w:val="none" w:sz="0" w:space="0" w:color="auto"/>
                                        <w:bottom w:val="none" w:sz="0" w:space="0" w:color="auto"/>
                                        <w:right w:val="none" w:sz="0" w:space="0" w:color="auto"/>
                                      </w:divBdr>
                                      <w:divsChild>
                                        <w:div w:id="1681928645">
                                          <w:marLeft w:val="0"/>
                                          <w:marRight w:val="0"/>
                                          <w:marTop w:val="0"/>
                                          <w:marBottom w:val="0"/>
                                          <w:divBdr>
                                            <w:top w:val="none" w:sz="0" w:space="0" w:color="auto"/>
                                            <w:left w:val="none" w:sz="0" w:space="0" w:color="auto"/>
                                            <w:bottom w:val="none" w:sz="0" w:space="0" w:color="auto"/>
                                            <w:right w:val="none" w:sz="0" w:space="0" w:color="auto"/>
                                          </w:divBdr>
                                          <w:divsChild>
                                            <w:div w:id="1774666345">
                                              <w:marLeft w:val="0"/>
                                              <w:marRight w:val="0"/>
                                              <w:marTop w:val="0"/>
                                              <w:marBottom w:val="0"/>
                                              <w:divBdr>
                                                <w:top w:val="none" w:sz="0" w:space="0" w:color="auto"/>
                                                <w:left w:val="none" w:sz="0" w:space="0" w:color="auto"/>
                                                <w:bottom w:val="none" w:sz="0" w:space="0" w:color="auto"/>
                                                <w:right w:val="none" w:sz="0" w:space="0" w:color="auto"/>
                                              </w:divBdr>
                                              <w:divsChild>
                                                <w:div w:id="760687308">
                                                  <w:marLeft w:val="0"/>
                                                  <w:marRight w:val="0"/>
                                                  <w:marTop w:val="0"/>
                                                  <w:marBottom w:val="0"/>
                                                  <w:divBdr>
                                                    <w:top w:val="none" w:sz="0" w:space="0" w:color="auto"/>
                                                    <w:left w:val="none" w:sz="0" w:space="0" w:color="auto"/>
                                                    <w:bottom w:val="none" w:sz="0" w:space="0" w:color="auto"/>
                                                    <w:right w:val="none" w:sz="0" w:space="0" w:color="auto"/>
                                                  </w:divBdr>
                                                  <w:divsChild>
                                                    <w:div w:id="933132478">
                                                      <w:marLeft w:val="0"/>
                                                      <w:marRight w:val="0"/>
                                                      <w:marTop w:val="0"/>
                                                      <w:marBottom w:val="0"/>
                                                      <w:divBdr>
                                                        <w:top w:val="none" w:sz="0" w:space="0" w:color="auto"/>
                                                        <w:left w:val="none" w:sz="0" w:space="0" w:color="auto"/>
                                                        <w:bottom w:val="none" w:sz="0" w:space="0" w:color="auto"/>
                                                        <w:right w:val="none" w:sz="0" w:space="0" w:color="auto"/>
                                                      </w:divBdr>
                                                      <w:divsChild>
                                                        <w:div w:id="42021099">
                                                          <w:marLeft w:val="0"/>
                                                          <w:marRight w:val="0"/>
                                                          <w:marTop w:val="0"/>
                                                          <w:marBottom w:val="0"/>
                                                          <w:divBdr>
                                                            <w:top w:val="none" w:sz="0" w:space="0" w:color="auto"/>
                                                            <w:left w:val="none" w:sz="0" w:space="0" w:color="auto"/>
                                                            <w:bottom w:val="none" w:sz="0" w:space="0" w:color="auto"/>
                                                            <w:right w:val="none" w:sz="0" w:space="0" w:color="auto"/>
                                                          </w:divBdr>
                                                          <w:divsChild>
                                                            <w:div w:id="631640979">
                                                              <w:marLeft w:val="0"/>
                                                              <w:marRight w:val="0"/>
                                                              <w:marTop w:val="0"/>
                                                              <w:marBottom w:val="0"/>
                                                              <w:divBdr>
                                                                <w:top w:val="none" w:sz="0" w:space="0" w:color="auto"/>
                                                                <w:left w:val="none" w:sz="0" w:space="0" w:color="auto"/>
                                                                <w:bottom w:val="none" w:sz="0" w:space="0" w:color="auto"/>
                                                                <w:right w:val="none" w:sz="0" w:space="0" w:color="auto"/>
                                                              </w:divBdr>
                                                              <w:divsChild>
                                                                <w:div w:id="1398089675">
                                                                  <w:marLeft w:val="0"/>
                                                                  <w:marRight w:val="0"/>
                                                                  <w:marTop w:val="0"/>
                                                                  <w:marBottom w:val="0"/>
                                                                  <w:divBdr>
                                                                    <w:top w:val="none" w:sz="0" w:space="0" w:color="auto"/>
                                                                    <w:left w:val="none" w:sz="0" w:space="0" w:color="auto"/>
                                                                    <w:bottom w:val="none" w:sz="0" w:space="0" w:color="auto"/>
                                                                    <w:right w:val="none" w:sz="0" w:space="0" w:color="auto"/>
                                                                  </w:divBdr>
                                                                  <w:divsChild>
                                                                    <w:div w:id="399450223">
                                                                      <w:marLeft w:val="0"/>
                                                                      <w:marRight w:val="0"/>
                                                                      <w:marTop w:val="0"/>
                                                                      <w:marBottom w:val="0"/>
                                                                      <w:divBdr>
                                                                        <w:top w:val="none" w:sz="0" w:space="0" w:color="auto"/>
                                                                        <w:left w:val="none" w:sz="0" w:space="0" w:color="auto"/>
                                                                        <w:bottom w:val="none" w:sz="0" w:space="0" w:color="auto"/>
                                                                        <w:right w:val="none" w:sz="0" w:space="0" w:color="auto"/>
                                                                      </w:divBdr>
                                                                      <w:divsChild>
                                                                        <w:div w:id="1294288618">
                                                                          <w:marLeft w:val="0"/>
                                                                          <w:marRight w:val="0"/>
                                                                          <w:marTop w:val="0"/>
                                                                          <w:marBottom w:val="0"/>
                                                                          <w:divBdr>
                                                                            <w:top w:val="none" w:sz="0" w:space="0" w:color="auto"/>
                                                                            <w:left w:val="none" w:sz="0" w:space="0" w:color="auto"/>
                                                                            <w:bottom w:val="none" w:sz="0" w:space="0" w:color="auto"/>
                                                                            <w:right w:val="none" w:sz="0" w:space="0" w:color="auto"/>
                                                                          </w:divBdr>
                                                                          <w:divsChild>
                                                                            <w:div w:id="362901157">
                                                                              <w:marLeft w:val="0"/>
                                                                              <w:marRight w:val="0"/>
                                                                              <w:marTop w:val="0"/>
                                                                              <w:marBottom w:val="0"/>
                                                                              <w:divBdr>
                                                                                <w:top w:val="none" w:sz="0" w:space="0" w:color="auto"/>
                                                                                <w:left w:val="none" w:sz="0" w:space="0" w:color="auto"/>
                                                                                <w:bottom w:val="none" w:sz="0" w:space="0" w:color="auto"/>
                                                                                <w:right w:val="none" w:sz="0" w:space="0" w:color="auto"/>
                                                                              </w:divBdr>
                                                                              <w:divsChild>
                                                                                <w:div w:id="108014909">
                                                                                  <w:marLeft w:val="0"/>
                                                                                  <w:marRight w:val="0"/>
                                                                                  <w:marTop w:val="0"/>
                                                                                  <w:marBottom w:val="0"/>
                                                                                  <w:divBdr>
                                                                                    <w:top w:val="none" w:sz="0" w:space="0" w:color="auto"/>
                                                                                    <w:left w:val="none" w:sz="0" w:space="0" w:color="auto"/>
                                                                                    <w:bottom w:val="none" w:sz="0" w:space="0" w:color="auto"/>
                                                                                    <w:right w:val="none" w:sz="0" w:space="0" w:color="auto"/>
                                                                                  </w:divBdr>
                                                                                  <w:divsChild>
                                                                                    <w:div w:id="122161987">
                                                                                      <w:marLeft w:val="0"/>
                                                                                      <w:marRight w:val="0"/>
                                                                                      <w:marTop w:val="0"/>
                                                                                      <w:marBottom w:val="0"/>
                                                                                      <w:divBdr>
                                                                                        <w:top w:val="none" w:sz="0" w:space="0" w:color="auto"/>
                                                                                        <w:left w:val="none" w:sz="0" w:space="0" w:color="auto"/>
                                                                                        <w:bottom w:val="none" w:sz="0" w:space="0" w:color="auto"/>
                                                                                        <w:right w:val="none" w:sz="0" w:space="0" w:color="auto"/>
                                                                                      </w:divBdr>
                                                                                      <w:divsChild>
                                                                                        <w:div w:id="1085493521">
                                                                                          <w:marLeft w:val="0"/>
                                                                                          <w:marRight w:val="0"/>
                                                                                          <w:marTop w:val="0"/>
                                                                                          <w:marBottom w:val="0"/>
                                                                                          <w:divBdr>
                                                                                            <w:top w:val="none" w:sz="0" w:space="0" w:color="auto"/>
                                                                                            <w:left w:val="none" w:sz="0" w:space="0" w:color="auto"/>
                                                                                            <w:bottom w:val="none" w:sz="0" w:space="0" w:color="auto"/>
                                                                                            <w:right w:val="none" w:sz="0" w:space="0" w:color="auto"/>
                                                                                          </w:divBdr>
                                                                                          <w:divsChild>
                                                                                            <w:div w:id="1168323316">
                                                                                              <w:marLeft w:val="0"/>
                                                                                              <w:marRight w:val="0"/>
                                                                                              <w:marTop w:val="0"/>
                                                                                              <w:marBottom w:val="0"/>
                                                                                              <w:divBdr>
                                                                                                <w:top w:val="none" w:sz="0" w:space="0" w:color="auto"/>
                                                                                                <w:left w:val="none" w:sz="0" w:space="0" w:color="auto"/>
                                                                                                <w:bottom w:val="none" w:sz="0" w:space="0" w:color="auto"/>
                                                                                                <w:right w:val="none" w:sz="0" w:space="0" w:color="auto"/>
                                                                                              </w:divBdr>
                                                                                              <w:divsChild>
                                                                                                <w:div w:id="1139373286">
                                                                                                  <w:marLeft w:val="0"/>
                                                                                                  <w:marRight w:val="0"/>
                                                                                                  <w:marTop w:val="0"/>
                                                                                                  <w:marBottom w:val="0"/>
                                                                                                  <w:divBdr>
                                                                                                    <w:top w:val="none" w:sz="0" w:space="0" w:color="auto"/>
                                                                                                    <w:left w:val="none" w:sz="0" w:space="0" w:color="auto"/>
                                                                                                    <w:bottom w:val="none" w:sz="0" w:space="0" w:color="auto"/>
                                                                                                    <w:right w:val="none" w:sz="0" w:space="0" w:color="auto"/>
                                                                                                  </w:divBdr>
                                                                                                  <w:divsChild>
                                                                                                    <w:div w:id="13464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66259">
      <w:bodyDiv w:val="1"/>
      <w:marLeft w:val="0"/>
      <w:marRight w:val="0"/>
      <w:marTop w:val="0"/>
      <w:marBottom w:val="0"/>
      <w:divBdr>
        <w:top w:val="none" w:sz="0" w:space="0" w:color="auto"/>
        <w:left w:val="none" w:sz="0" w:space="0" w:color="auto"/>
        <w:bottom w:val="none" w:sz="0" w:space="0" w:color="auto"/>
        <w:right w:val="none" w:sz="0" w:space="0" w:color="auto"/>
      </w:divBdr>
    </w:div>
    <w:div w:id="20672925">
      <w:bodyDiv w:val="1"/>
      <w:marLeft w:val="0"/>
      <w:marRight w:val="0"/>
      <w:marTop w:val="0"/>
      <w:marBottom w:val="0"/>
      <w:divBdr>
        <w:top w:val="none" w:sz="0" w:space="0" w:color="auto"/>
        <w:left w:val="none" w:sz="0" w:space="0" w:color="auto"/>
        <w:bottom w:val="none" w:sz="0" w:space="0" w:color="auto"/>
        <w:right w:val="none" w:sz="0" w:space="0" w:color="auto"/>
      </w:divBdr>
    </w:div>
    <w:div w:id="75128522">
      <w:bodyDiv w:val="1"/>
      <w:marLeft w:val="0"/>
      <w:marRight w:val="0"/>
      <w:marTop w:val="0"/>
      <w:marBottom w:val="0"/>
      <w:divBdr>
        <w:top w:val="none" w:sz="0" w:space="0" w:color="auto"/>
        <w:left w:val="none" w:sz="0" w:space="0" w:color="auto"/>
        <w:bottom w:val="none" w:sz="0" w:space="0" w:color="auto"/>
        <w:right w:val="none" w:sz="0" w:space="0" w:color="auto"/>
      </w:divBdr>
    </w:div>
    <w:div w:id="96213902">
      <w:bodyDiv w:val="1"/>
      <w:marLeft w:val="0"/>
      <w:marRight w:val="0"/>
      <w:marTop w:val="0"/>
      <w:marBottom w:val="0"/>
      <w:divBdr>
        <w:top w:val="none" w:sz="0" w:space="0" w:color="auto"/>
        <w:left w:val="none" w:sz="0" w:space="0" w:color="auto"/>
        <w:bottom w:val="none" w:sz="0" w:space="0" w:color="auto"/>
        <w:right w:val="none" w:sz="0" w:space="0" w:color="auto"/>
      </w:divBdr>
    </w:div>
    <w:div w:id="134611533">
      <w:bodyDiv w:val="1"/>
      <w:marLeft w:val="0"/>
      <w:marRight w:val="0"/>
      <w:marTop w:val="0"/>
      <w:marBottom w:val="0"/>
      <w:divBdr>
        <w:top w:val="none" w:sz="0" w:space="0" w:color="auto"/>
        <w:left w:val="none" w:sz="0" w:space="0" w:color="auto"/>
        <w:bottom w:val="none" w:sz="0" w:space="0" w:color="auto"/>
        <w:right w:val="none" w:sz="0" w:space="0" w:color="auto"/>
      </w:divBdr>
    </w:div>
    <w:div w:id="135873766">
      <w:bodyDiv w:val="1"/>
      <w:marLeft w:val="0"/>
      <w:marRight w:val="0"/>
      <w:marTop w:val="0"/>
      <w:marBottom w:val="0"/>
      <w:divBdr>
        <w:top w:val="none" w:sz="0" w:space="0" w:color="auto"/>
        <w:left w:val="none" w:sz="0" w:space="0" w:color="auto"/>
        <w:bottom w:val="none" w:sz="0" w:space="0" w:color="auto"/>
        <w:right w:val="none" w:sz="0" w:space="0" w:color="auto"/>
      </w:divBdr>
    </w:div>
    <w:div w:id="164637420">
      <w:bodyDiv w:val="1"/>
      <w:marLeft w:val="0"/>
      <w:marRight w:val="0"/>
      <w:marTop w:val="0"/>
      <w:marBottom w:val="0"/>
      <w:divBdr>
        <w:top w:val="none" w:sz="0" w:space="0" w:color="auto"/>
        <w:left w:val="none" w:sz="0" w:space="0" w:color="auto"/>
        <w:bottom w:val="none" w:sz="0" w:space="0" w:color="auto"/>
        <w:right w:val="none" w:sz="0" w:space="0" w:color="auto"/>
      </w:divBdr>
    </w:div>
    <w:div w:id="177888221">
      <w:bodyDiv w:val="1"/>
      <w:marLeft w:val="0"/>
      <w:marRight w:val="0"/>
      <w:marTop w:val="0"/>
      <w:marBottom w:val="0"/>
      <w:divBdr>
        <w:top w:val="none" w:sz="0" w:space="0" w:color="auto"/>
        <w:left w:val="none" w:sz="0" w:space="0" w:color="auto"/>
        <w:bottom w:val="none" w:sz="0" w:space="0" w:color="auto"/>
        <w:right w:val="none" w:sz="0" w:space="0" w:color="auto"/>
      </w:divBdr>
    </w:div>
    <w:div w:id="258098940">
      <w:bodyDiv w:val="1"/>
      <w:marLeft w:val="0"/>
      <w:marRight w:val="0"/>
      <w:marTop w:val="0"/>
      <w:marBottom w:val="0"/>
      <w:divBdr>
        <w:top w:val="none" w:sz="0" w:space="0" w:color="auto"/>
        <w:left w:val="none" w:sz="0" w:space="0" w:color="auto"/>
        <w:bottom w:val="none" w:sz="0" w:space="0" w:color="auto"/>
        <w:right w:val="none" w:sz="0" w:space="0" w:color="auto"/>
      </w:divBdr>
    </w:div>
    <w:div w:id="294065761">
      <w:bodyDiv w:val="1"/>
      <w:marLeft w:val="0"/>
      <w:marRight w:val="0"/>
      <w:marTop w:val="0"/>
      <w:marBottom w:val="0"/>
      <w:divBdr>
        <w:top w:val="none" w:sz="0" w:space="0" w:color="auto"/>
        <w:left w:val="none" w:sz="0" w:space="0" w:color="auto"/>
        <w:bottom w:val="none" w:sz="0" w:space="0" w:color="auto"/>
        <w:right w:val="none" w:sz="0" w:space="0" w:color="auto"/>
      </w:divBdr>
    </w:div>
    <w:div w:id="310915650">
      <w:bodyDiv w:val="1"/>
      <w:marLeft w:val="0"/>
      <w:marRight w:val="0"/>
      <w:marTop w:val="0"/>
      <w:marBottom w:val="0"/>
      <w:divBdr>
        <w:top w:val="none" w:sz="0" w:space="0" w:color="auto"/>
        <w:left w:val="none" w:sz="0" w:space="0" w:color="auto"/>
        <w:bottom w:val="none" w:sz="0" w:space="0" w:color="auto"/>
        <w:right w:val="none" w:sz="0" w:space="0" w:color="auto"/>
      </w:divBdr>
    </w:div>
    <w:div w:id="316156208">
      <w:bodyDiv w:val="1"/>
      <w:marLeft w:val="0"/>
      <w:marRight w:val="0"/>
      <w:marTop w:val="0"/>
      <w:marBottom w:val="0"/>
      <w:divBdr>
        <w:top w:val="none" w:sz="0" w:space="0" w:color="auto"/>
        <w:left w:val="none" w:sz="0" w:space="0" w:color="auto"/>
        <w:bottom w:val="none" w:sz="0" w:space="0" w:color="auto"/>
        <w:right w:val="none" w:sz="0" w:space="0" w:color="auto"/>
      </w:divBdr>
    </w:div>
    <w:div w:id="332337668">
      <w:bodyDiv w:val="1"/>
      <w:marLeft w:val="0"/>
      <w:marRight w:val="0"/>
      <w:marTop w:val="0"/>
      <w:marBottom w:val="0"/>
      <w:divBdr>
        <w:top w:val="none" w:sz="0" w:space="0" w:color="auto"/>
        <w:left w:val="none" w:sz="0" w:space="0" w:color="auto"/>
        <w:bottom w:val="none" w:sz="0" w:space="0" w:color="auto"/>
        <w:right w:val="none" w:sz="0" w:space="0" w:color="auto"/>
      </w:divBdr>
    </w:div>
    <w:div w:id="407727499">
      <w:bodyDiv w:val="1"/>
      <w:marLeft w:val="0"/>
      <w:marRight w:val="0"/>
      <w:marTop w:val="0"/>
      <w:marBottom w:val="0"/>
      <w:divBdr>
        <w:top w:val="none" w:sz="0" w:space="0" w:color="auto"/>
        <w:left w:val="none" w:sz="0" w:space="0" w:color="auto"/>
        <w:bottom w:val="none" w:sz="0" w:space="0" w:color="auto"/>
        <w:right w:val="none" w:sz="0" w:space="0" w:color="auto"/>
      </w:divBdr>
    </w:div>
    <w:div w:id="421999527">
      <w:bodyDiv w:val="1"/>
      <w:marLeft w:val="0"/>
      <w:marRight w:val="0"/>
      <w:marTop w:val="0"/>
      <w:marBottom w:val="0"/>
      <w:divBdr>
        <w:top w:val="none" w:sz="0" w:space="0" w:color="auto"/>
        <w:left w:val="none" w:sz="0" w:space="0" w:color="auto"/>
        <w:bottom w:val="none" w:sz="0" w:space="0" w:color="auto"/>
        <w:right w:val="none" w:sz="0" w:space="0" w:color="auto"/>
      </w:divBdr>
    </w:div>
    <w:div w:id="449056496">
      <w:bodyDiv w:val="1"/>
      <w:marLeft w:val="0"/>
      <w:marRight w:val="0"/>
      <w:marTop w:val="0"/>
      <w:marBottom w:val="0"/>
      <w:divBdr>
        <w:top w:val="none" w:sz="0" w:space="0" w:color="auto"/>
        <w:left w:val="none" w:sz="0" w:space="0" w:color="auto"/>
        <w:bottom w:val="none" w:sz="0" w:space="0" w:color="auto"/>
        <w:right w:val="none" w:sz="0" w:space="0" w:color="auto"/>
      </w:divBdr>
    </w:div>
    <w:div w:id="624431072">
      <w:bodyDiv w:val="1"/>
      <w:marLeft w:val="0"/>
      <w:marRight w:val="0"/>
      <w:marTop w:val="0"/>
      <w:marBottom w:val="0"/>
      <w:divBdr>
        <w:top w:val="none" w:sz="0" w:space="0" w:color="auto"/>
        <w:left w:val="none" w:sz="0" w:space="0" w:color="auto"/>
        <w:bottom w:val="none" w:sz="0" w:space="0" w:color="auto"/>
        <w:right w:val="none" w:sz="0" w:space="0" w:color="auto"/>
      </w:divBdr>
    </w:div>
    <w:div w:id="640424893">
      <w:bodyDiv w:val="1"/>
      <w:marLeft w:val="0"/>
      <w:marRight w:val="0"/>
      <w:marTop w:val="0"/>
      <w:marBottom w:val="0"/>
      <w:divBdr>
        <w:top w:val="none" w:sz="0" w:space="0" w:color="auto"/>
        <w:left w:val="none" w:sz="0" w:space="0" w:color="auto"/>
        <w:bottom w:val="none" w:sz="0" w:space="0" w:color="auto"/>
        <w:right w:val="none" w:sz="0" w:space="0" w:color="auto"/>
      </w:divBdr>
    </w:div>
    <w:div w:id="734742131">
      <w:bodyDiv w:val="1"/>
      <w:marLeft w:val="0"/>
      <w:marRight w:val="0"/>
      <w:marTop w:val="0"/>
      <w:marBottom w:val="0"/>
      <w:divBdr>
        <w:top w:val="none" w:sz="0" w:space="0" w:color="auto"/>
        <w:left w:val="none" w:sz="0" w:space="0" w:color="auto"/>
        <w:bottom w:val="none" w:sz="0" w:space="0" w:color="auto"/>
        <w:right w:val="none" w:sz="0" w:space="0" w:color="auto"/>
      </w:divBdr>
    </w:div>
    <w:div w:id="736514503">
      <w:bodyDiv w:val="1"/>
      <w:marLeft w:val="0"/>
      <w:marRight w:val="0"/>
      <w:marTop w:val="0"/>
      <w:marBottom w:val="0"/>
      <w:divBdr>
        <w:top w:val="none" w:sz="0" w:space="0" w:color="auto"/>
        <w:left w:val="none" w:sz="0" w:space="0" w:color="auto"/>
        <w:bottom w:val="none" w:sz="0" w:space="0" w:color="auto"/>
        <w:right w:val="none" w:sz="0" w:space="0" w:color="auto"/>
      </w:divBdr>
      <w:divsChild>
        <w:div w:id="2100439541">
          <w:marLeft w:val="0"/>
          <w:marRight w:val="0"/>
          <w:marTop w:val="0"/>
          <w:marBottom w:val="0"/>
          <w:divBdr>
            <w:top w:val="none" w:sz="0" w:space="0" w:color="auto"/>
            <w:left w:val="none" w:sz="0" w:space="0" w:color="auto"/>
            <w:bottom w:val="none" w:sz="0" w:space="0" w:color="auto"/>
            <w:right w:val="none" w:sz="0" w:space="0" w:color="auto"/>
          </w:divBdr>
          <w:divsChild>
            <w:div w:id="409734145">
              <w:marLeft w:val="0"/>
              <w:marRight w:val="0"/>
              <w:marTop w:val="0"/>
              <w:marBottom w:val="0"/>
              <w:divBdr>
                <w:top w:val="none" w:sz="0" w:space="0" w:color="auto"/>
                <w:left w:val="none" w:sz="0" w:space="0" w:color="auto"/>
                <w:bottom w:val="none" w:sz="0" w:space="0" w:color="auto"/>
                <w:right w:val="none" w:sz="0" w:space="0" w:color="auto"/>
              </w:divBdr>
              <w:divsChild>
                <w:div w:id="1537431712">
                  <w:marLeft w:val="0"/>
                  <w:marRight w:val="0"/>
                  <w:marTop w:val="900"/>
                  <w:marBottom w:val="0"/>
                  <w:divBdr>
                    <w:top w:val="none" w:sz="0" w:space="0" w:color="auto"/>
                    <w:left w:val="none" w:sz="0" w:space="0" w:color="auto"/>
                    <w:bottom w:val="none" w:sz="0" w:space="0" w:color="auto"/>
                    <w:right w:val="none" w:sz="0" w:space="0" w:color="auto"/>
                  </w:divBdr>
                  <w:divsChild>
                    <w:div w:id="157774325">
                      <w:marLeft w:val="0"/>
                      <w:marRight w:val="0"/>
                      <w:marTop w:val="0"/>
                      <w:marBottom w:val="0"/>
                      <w:divBdr>
                        <w:top w:val="none" w:sz="0" w:space="0" w:color="auto"/>
                        <w:left w:val="none" w:sz="0" w:space="0" w:color="auto"/>
                        <w:bottom w:val="none" w:sz="0" w:space="0" w:color="auto"/>
                        <w:right w:val="none" w:sz="0" w:space="0" w:color="auto"/>
                      </w:divBdr>
                      <w:divsChild>
                        <w:div w:id="1070621239">
                          <w:marLeft w:val="0"/>
                          <w:marRight w:val="0"/>
                          <w:marTop w:val="0"/>
                          <w:marBottom w:val="0"/>
                          <w:divBdr>
                            <w:top w:val="none" w:sz="0" w:space="0" w:color="auto"/>
                            <w:left w:val="none" w:sz="0" w:space="0" w:color="auto"/>
                            <w:bottom w:val="none" w:sz="0" w:space="0" w:color="auto"/>
                            <w:right w:val="none" w:sz="0" w:space="0" w:color="auto"/>
                          </w:divBdr>
                          <w:divsChild>
                            <w:div w:id="2111701681">
                              <w:marLeft w:val="0"/>
                              <w:marRight w:val="0"/>
                              <w:marTop w:val="0"/>
                              <w:marBottom w:val="0"/>
                              <w:divBdr>
                                <w:top w:val="none" w:sz="0" w:space="0" w:color="auto"/>
                                <w:left w:val="none" w:sz="0" w:space="0" w:color="auto"/>
                                <w:bottom w:val="none" w:sz="0" w:space="0" w:color="auto"/>
                                <w:right w:val="none" w:sz="0" w:space="0" w:color="auto"/>
                              </w:divBdr>
                              <w:divsChild>
                                <w:div w:id="409810454">
                                  <w:marLeft w:val="0"/>
                                  <w:marRight w:val="0"/>
                                  <w:marTop w:val="0"/>
                                  <w:marBottom w:val="0"/>
                                  <w:divBdr>
                                    <w:top w:val="none" w:sz="0" w:space="0" w:color="auto"/>
                                    <w:left w:val="none" w:sz="0" w:space="0" w:color="auto"/>
                                    <w:bottom w:val="none" w:sz="0" w:space="0" w:color="auto"/>
                                    <w:right w:val="none" w:sz="0" w:space="0" w:color="auto"/>
                                  </w:divBdr>
                                  <w:divsChild>
                                    <w:div w:id="991956099">
                                      <w:marLeft w:val="0"/>
                                      <w:marRight w:val="0"/>
                                      <w:marTop w:val="100"/>
                                      <w:marBottom w:val="100"/>
                                      <w:divBdr>
                                        <w:top w:val="none" w:sz="0" w:space="0" w:color="auto"/>
                                        <w:left w:val="none" w:sz="0" w:space="0" w:color="auto"/>
                                        <w:bottom w:val="none" w:sz="0" w:space="0" w:color="auto"/>
                                        <w:right w:val="none" w:sz="0" w:space="0" w:color="auto"/>
                                      </w:divBdr>
                                      <w:divsChild>
                                        <w:div w:id="856702064">
                                          <w:marLeft w:val="0"/>
                                          <w:marRight w:val="0"/>
                                          <w:marTop w:val="0"/>
                                          <w:marBottom w:val="0"/>
                                          <w:divBdr>
                                            <w:top w:val="none" w:sz="0" w:space="0" w:color="auto"/>
                                            <w:left w:val="none" w:sz="0" w:space="0" w:color="auto"/>
                                            <w:bottom w:val="none" w:sz="0" w:space="0" w:color="auto"/>
                                            <w:right w:val="none" w:sz="0" w:space="0" w:color="auto"/>
                                          </w:divBdr>
                                          <w:divsChild>
                                            <w:div w:id="729771454">
                                              <w:marLeft w:val="0"/>
                                              <w:marRight w:val="0"/>
                                              <w:marTop w:val="0"/>
                                              <w:marBottom w:val="0"/>
                                              <w:divBdr>
                                                <w:top w:val="none" w:sz="0" w:space="0" w:color="auto"/>
                                                <w:left w:val="none" w:sz="0" w:space="0" w:color="auto"/>
                                                <w:bottom w:val="none" w:sz="0" w:space="0" w:color="auto"/>
                                                <w:right w:val="none" w:sz="0" w:space="0" w:color="auto"/>
                                              </w:divBdr>
                                              <w:divsChild>
                                                <w:div w:id="1335574116">
                                                  <w:marLeft w:val="0"/>
                                                  <w:marRight w:val="0"/>
                                                  <w:marTop w:val="0"/>
                                                  <w:marBottom w:val="0"/>
                                                  <w:divBdr>
                                                    <w:top w:val="none" w:sz="0" w:space="0" w:color="auto"/>
                                                    <w:left w:val="none" w:sz="0" w:space="0" w:color="auto"/>
                                                    <w:bottom w:val="none" w:sz="0" w:space="0" w:color="auto"/>
                                                    <w:right w:val="none" w:sz="0" w:space="0" w:color="auto"/>
                                                  </w:divBdr>
                                                  <w:divsChild>
                                                    <w:div w:id="707796149">
                                                      <w:marLeft w:val="0"/>
                                                      <w:marRight w:val="0"/>
                                                      <w:marTop w:val="0"/>
                                                      <w:marBottom w:val="0"/>
                                                      <w:divBdr>
                                                        <w:top w:val="none" w:sz="0" w:space="0" w:color="auto"/>
                                                        <w:left w:val="none" w:sz="0" w:space="0" w:color="auto"/>
                                                        <w:bottom w:val="none" w:sz="0" w:space="0" w:color="auto"/>
                                                        <w:right w:val="none" w:sz="0" w:space="0" w:color="auto"/>
                                                      </w:divBdr>
                                                      <w:divsChild>
                                                        <w:div w:id="822040176">
                                                          <w:marLeft w:val="0"/>
                                                          <w:marRight w:val="0"/>
                                                          <w:marTop w:val="0"/>
                                                          <w:marBottom w:val="0"/>
                                                          <w:divBdr>
                                                            <w:top w:val="none" w:sz="0" w:space="0" w:color="auto"/>
                                                            <w:left w:val="none" w:sz="0" w:space="0" w:color="auto"/>
                                                            <w:bottom w:val="none" w:sz="0" w:space="0" w:color="auto"/>
                                                            <w:right w:val="none" w:sz="0" w:space="0" w:color="auto"/>
                                                          </w:divBdr>
                                                          <w:divsChild>
                                                            <w:div w:id="2146894886">
                                                              <w:marLeft w:val="0"/>
                                                              <w:marRight w:val="0"/>
                                                              <w:marTop w:val="0"/>
                                                              <w:marBottom w:val="0"/>
                                                              <w:divBdr>
                                                                <w:top w:val="none" w:sz="0" w:space="0" w:color="auto"/>
                                                                <w:left w:val="none" w:sz="0" w:space="0" w:color="auto"/>
                                                                <w:bottom w:val="none" w:sz="0" w:space="0" w:color="auto"/>
                                                                <w:right w:val="none" w:sz="0" w:space="0" w:color="auto"/>
                                                              </w:divBdr>
                                                              <w:divsChild>
                                                                <w:div w:id="923993475">
                                                                  <w:marLeft w:val="0"/>
                                                                  <w:marRight w:val="0"/>
                                                                  <w:marTop w:val="0"/>
                                                                  <w:marBottom w:val="0"/>
                                                                  <w:divBdr>
                                                                    <w:top w:val="none" w:sz="0" w:space="0" w:color="auto"/>
                                                                    <w:left w:val="none" w:sz="0" w:space="0" w:color="auto"/>
                                                                    <w:bottom w:val="none" w:sz="0" w:space="0" w:color="auto"/>
                                                                    <w:right w:val="none" w:sz="0" w:space="0" w:color="auto"/>
                                                                  </w:divBdr>
                                                                  <w:divsChild>
                                                                    <w:div w:id="1759401738">
                                                                      <w:marLeft w:val="0"/>
                                                                      <w:marRight w:val="0"/>
                                                                      <w:marTop w:val="0"/>
                                                                      <w:marBottom w:val="0"/>
                                                                      <w:divBdr>
                                                                        <w:top w:val="none" w:sz="0" w:space="0" w:color="auto"/>
                                                                        <w:left w:val="none" w:sz="0" w:space="0" w:color="auto"/>
                                                                        <w:bottom w:val="none" w:sz="0" w:space="0" w:color="auto"/>
                                                                        <w:right w:val="none" w:sz="0" w:space="0" w:color="auto"/>
                                                                      </w:divBdr>
                                                                      <w:divsChild>
                                                                        <w:div w:id="1084834930">
                                                                          <w:marLeft w:val="0"/>
                                                                          <w:marRight w:val="0"/>
                                                                          <w:marTop w:val="0"/>
                                                                          <w:marBottom w:val="0"/>
                                                                          <w:divBdr>
                                                                            <w:top w:val="none" w:sz="0" w:space="0" w:color="auto"/>
                                                                            <w:left w:val="none" w:sz="0" w:space="0" w:color="auto"/>
                                                                            <w:bottom w:val="none" w:sz="0" w:space="0" w:color="auto"/>
                                                                            <w:right w:val="none" w:sz="0" w:space="0" w:color="auto"/>
                                                                          </w:divBdr>
                                                                          <w:divsChild>
                                                                            <w:div w:id="2086486276">
                                                                              <w:marLeft w:val="0"/>
                                                                              <w:marRight w:val="0"/>
                                                                              <w:marTop w:val="0"/>
                                                                              <w:marBottom w:val="0"/>
                                                                              <w:divBdr>
                                                                                <w:top w:val="none" w:sz="0" w:space="0" w:color="auto"/>
                                                                                <w:left w:val="none" w:sz="0" w:space="0" w:color="auto"/>
                                                                                <w:bottom w:val="none" w:sz="0" w:space="0" w:color="auto"/>
                                                                                <w:right w:val="none" w:sz="0" w:space="0" w:color="auto"/>
                                                                              </w:divBdr>
                                                                              <w:divsChild>
                                                                                <w:div w:id="1090741372">
                                                                                  <w:marLeft w:val="0"/>
                                                                                  <w:marRight w:val="0"/>
                                                                                  <w:marTop w:val="0"/>
                                                                                  <w:marBottom w:val="0"/>
                                                                                  <w:divBdr>
                                                                                    <w:top w:val="none" w:sz="0" w:space="0" w:color="auto"/>
                                                                                    <w:left w:val="none" w:sz="0" w:space="0" w:color="auto"/>
                                                                                    <w:bottom w:val="none" w:sz="0" w:space="0" w:color="auto"/>
                                                                                    <w:right w:val="none" w:sz="0" w:space="0" w:color="auto"/>
                                                                                  </w:divBdr>
                                                                                  <w:divsChild>
                                                                                    <w:div w:id="349070298">
                                                                                      <w:marLeft w:val="0"/>
                                                                                      <w:marRight w:val="0"/>
                                                                                      <w:marTop w:val="0"/>
                                                                                      <w:marBottom w:val="0"/>
                                                                                      <w:divBdr>
                                                                                        <w:top w:val="none" w:sz="0" w:space="0" w:color="auto"/>
                                                                                        <w:left w:val="none" w:sz="0" w:space="0" w:color="auto"/>
                                                                                        <w:bottom w:val="none" w:sz="0" w:space="0" w:color="auto"/>
                                                                                        <w:right w:val="none" w:sz="0" w:space="0" w:color="auto"/>
                                                                                      </w:divBdr>
                                                                                      <w:divsChild>
                                                                                        <w:div w:id="1671328656">
                                                                                          <w:marLeft w:val="0"/>
                                                                                          <w:marRight w:val="0"/>
                                                                                          <w:marTop w:val="0"/>
                                                                                          <w:marBottom w:val="0"/>
                                                                                          <w:divBdr>
                                                                                            <w:top w:val="none" w:sz="0" w:space="0" w:color="auto"/>
                                                                                            <w:left w:val="none" w:sz="0" w:space="0" w:color="auto"/>
                                                                                            <w:bottom w:val="none" w:sz="0" w:space="0" w:color="auto"/>
                                                                                            <w:right w:val="none" w:sz="0" w:space="0" w:color="auto"/>
                                                                                          </w:divBdr>
                                                                                          <w:divsChild>
                                                                                            <w:div w:id="932007997">
                                                                                              <w:marLeft w:val="0"/>
                                                                                              <w:marRight w:val="0"/>
                                                                                              <w:marTop w:val="0"/>
                                                                                              <w:marBottom w:val="0"/>
                                                                                              <w:divBdr>
                                                                                                <w:top w:val="none" w:sz="0" w:space="0" w:color="auto"/>
                                                                                                <w:left w:val="none" w:sz="0" w:space="0" w:color="auto"/>
                                                                                                <w:bottom w:val="none" w:sz="0" w:space="0" w:color="auto"/>
                                                                                                <w:right w:val="none" w:sz="0" w:space="0" w:color="auto"/>
                                                                                              </w:divBdr>
                                                                                              <w:divsChild>
                                                                                                <w:div w:id="1195341327">
                                                                                                  <w:marLeft w:val="0"/>
                                                                                                  <w:marRight w:val="0"/>
                                                                                                  <w:marTop w:val="0"/>
                                                                                                  <w:marBottom w:val="0"/>
                                                                                                  <w:divBdr>
                                                                                                    <w:top w:val="none" w:sz="0" w:space="0" w:color="auto"/>
                                                                                                    <w:left w:val="none" w:sz="0" w:space="0" w:color="auto"/>
                                                                                                    <w:bottom w:val="none" w:sz="0" w:space="0" w:color="auto"/>
                                                                                                    <w:right w:val="none" w:sz="0" w:space="0" w:color="auto"/>
                                                                                                  </w:divBdr>
                                                                                                  <w:divsChild>
                                                                                                    <w:div w:id="88240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4572671">
      <w:bodyDiv w:val="1"/>
      <w:marLeft w:val="0"/>
      <w:marRight w:val="0"/>
      <w:marTop w:val="0"/>
      <w:marBottom w:val="0"/>
      <w:divBdr>
        <w:top w:val="none" w:sz="0" w:space="0" w:color="auto"/>
        <w:left w:val="none" w:sz="0" w:space="0" w:color="auto"/>
        <w:bottom w:val="none" w:sz="0" w:space="0" w:color="auto"/>
        <w:right w:val="none" w:sz="0" w:space="0" w:color="auto"/>
      </w:divBdr>
    </w:div>
    <w:div w:id="766344063">
      <w:bodyDiv w:val="1"/>
      <w:marLeft w:val="0"/>
      <w:marRight w:val="0"/>
      <w:marTop w:val="0"/>
      <w:marBottom w:val="0"/>
      <w:divBdr>
        <w:top w:val="none" w:sz="0" w:space="0" w:color="auto"/>
        <w:left w:val="none" w:sz="0" w:space="0" w:color="auto"/>
        <w:bottom w:val="none" w:sz="0" w:space="0" w:color="auto"/>
        <w:right w:val="none" w:sz="0" w:space="0" w:color="auto"/>
      </w:divBdr>
    </w:div>
    <w:div w:id="835653365">
      <w:bodyDiv w:val="1"/>
      <w:marLeft w:val="0"/>
      <w:marRight w:val="0"/>
      <w:marTop w:val="0"/>
      <w:marBottom w:val="0"/>
      <w:divBdr>
        <w:top w:val="none" w:sz="0" w:space="0" w:color="auto"/>
        <w:left w:val="none" w:sz="0" w:space="0" w:color="auto"/>
        <w:bottom w:val="none" w:sz="0" w:space="0" w:color="auto"/>
        <w:right w:val="none" w:sz="0" w:space="0" w:color="auto"/>
      </w:divBdr>
      <w:divsChild>
        <w:div w:id="132915596">
          <w:marLeft w:val="0"/>
          <w:marRight w:val="0"/>
          <w:marTop w:val="0"/>
          <w:marBottom w:val="0"/>
          <w:divBdr>
            <w:top w:val="none" w:sz="0" w:space="0" w:color="auto"/>
            <w:left w:val="none" w:sz="0" w:space="0" w:color="auto"/>
            <w:bottom w:val="single" w:sz="2" w:space="4" w:color="EEEDED"/>
            <w:right w:val="none" w:sz="0" w:space="0" w:color="auto"/>
          </w:divBdr>
        </w:div>
      </w:divsChild>
    </w:div>
    <w:div w:id="840049618">
      <w:bodyDiv w:val="1"/>
      <w:marLeft w:val="0"/>
      <w:marRight w:val="0"/>
      <w:marTop w:val="0"/>
      <w:marBottom w:val="0"/>
      <w:divBdr>
        <w:top w:val="none" w:sz="0" w:space="0" w:color="auto"/>
        <w:left w:val="none" w:sz="0" w:space="0" w:color="auto"/>
        <w:bottom w:val="none" w:sz="0" w:space="0" w:color="auto"/>
        <w:right w:val="none" w:sz="0" w:space="0" w:color="auto"/>
      </w:divBdr>
    </w:div>
    <w:div w:id="875580487">
      <w:bodyDiv w:val="1"/>
      <w:marLeft w:val="0"/>
      <w:marRight w:val="0"/>
      <w:marTop w:val="0"/>
      <w:marBottom w:val="0"/>
      <w:divBdr>
        <w:top w:val="none" w:sz="0" w:space="0" w:color="auto"/>
        <w:left w:val="none" w:sz="0" w:space="0" w:color="auto"/>
        <w:bottom w:val="none" w:sz="0" w:space="0" w:color="auto"/>
        <w:right w:val="none" w:sz="0" w:space="0" w:color="auto"/>
      </w:divBdr>
    </w:div>
    <w:div w:id="875778075">
      <w:bodyDiv w:val="1"/>
      <w:marLeft w:val="0"/>
      <w:marRight w:val="0"/>
      <w:marTop w:val="0"/>
      <w:marBottom w:val="0"/>
      <w:divBdr>
        <w:top w:val="none" w:sz="0" w:space="0" w:color="auto"/>
        <w:left w:val="none" w:sz="0" w:space="0" w:color="auto"/>
        <w:bottom w:val="none" w:sz="0" w:space="0" w:color="auto"/>
        <w:right w:val="none" w:sz="0" w:space="0" w:color="auto"/>
      </w:divBdr>
    </w:div>
    <w:div w:id="883374398">
      <w:bodyDiv w:val="1"/>
      <w:marLeft w:val="0"/>
      <w:marRight w:val="0"/>
      <w:marTop w:val="0"/>
      <w:marBottom w:val="0"/>
      <w:divBdr>
        <w:top w:val="none" w:sz="0" w:space="0" w:color="auto"/>
        <w:left w:val="none" w:sz="0" w:space="0" w:color="auto"/>
        <w:bottom w:val="none" w:sz="0" w:space="0" w:color="auto"/>
        <w:right w:val="none" w:sz="0" w:space="0" w:color="auto"/>
      </w:divBdr>
    </w:div>
    <w:div w:id="899246783">
      <w:bodyDiv w:val="1"/>
      <w:marLeft w:val="0"/>
      <w:marRight w:val="0"/>
      <w:marTop w:val="0"/>
      <w:marBottom w:val="0"/>
      <w:divBdr>
        <w:top w:val="none" w:sz="0" w:space="0" w:color="auto"/>
        <w:left w:val="none" w:sz="0" w:space="0" w:color="auto"/>
        <w:bottom w:val="none" w:sz="0" w:space="0" w:color="auto"/>
        <w:right w:val="none" w:sz="0" w:space="0" w:color="auto"/>
      </w:divBdr>
    </w:div>
    <w:div w:id="946892380">
      <w:bodyDiv w:val="1"/>
      <w:marLeft w:val="0"/>
      <w:marRight w:val="0"/>
      <w:marTop w:val="0"/>
      <w:marBottom w:val="0"/>
      <w:divBdr>
        <w:top w:val="none" w:sz="0" w:space="0" w:color="auto"/>
        <w:left w:val="none" w:sz="0" w:space="0" w:color="auto"/>
        <w:bottom w:val="none" w:sz="0" w:space="0" w:color="auto"/>
        <w:right w:val="none" w:sz="0" w:space="0" w:color="auto"/>
      </w:divBdr>
      <w:divsChild>
        <w:div w:id="459691876">
          <w:marLeft w:val="0"/>
          <w:marRight w:val="0"/>
          <w:marTop w:val="0"/>
          <w:marBottom w:val="0"/>
          <w:divBdr>
            <w:top w:val="none" w:sz="0" w:space="0" w:color="auto"/>
            <w:left w:val="none" w:sz="0" w:space="0" w:color="auto"/>
            <w:bottom w:val="none" w:sz="0" w:space="0" w:color="auto"/>
            <w:right w:val="none" w:sz="0" w:space="0" w:color="auto"/>
          </w:divBdr>
          <w:divsChild>
            <w:div w:id="369259158">
              <w:marLeft w:val="0"/>
              <w:marRight w:val="0"/>
              <w:marTop w:val="0"/>
              <w:marBottom w:val="0"/>
              <w:divBdr>
                <w:top w:val="none" w:sz="0" w:space="0" w:color="auto"/>
                <w:left w:val="none" w:sz="0" w:space="0" w:color="auto"/>
                <w:bottom w:val="none" w:sz="0" w:space="0" w:color="auto"/>
                <w:right w:val="none" w:sz="0" w:space="0" w:color="auto"/>
              </w:divBdr>
              <w:divsChild>
                <w:div w:id="2057312608">
                  <w:marLeft w:val="0"/>
                  <w:marRight w:val="0"/>
                  <w:marTop w:val="0"/>
                  <w:marBottom w:val="0"/>
                  <w:divBdr>
                    <w:top w:val="none" w:sz="0" w:space="0" w:color="auto"/>
                    <w:left w:val="none" w:sz="0" w:space="0" w:color="auto"/>
                    <w:bottom w:val="none" w:sz="0" w:space="0" w:color="auto"/>
                    <w:right w:val="none" w:sz="0" w:space="0" w:color="auto"/>
                  </w:divBdr>
                  <w:divsChild>
                    <w:div w:id="454912297">
                      <w:marLeft w:val="0"/>
                      <w:marRight w:val="0"/>
                      <w:marTop w:val="0"/>
                      <w:marBottom w:val="0"/>
                      <w:divBdr>
                        <w:top w:val="none" w:sz="0" w:space="0" w:color="auto"/>
                        <w:left w:val="none" w:sz="0" w:space="0" w:color="auto"/>
                        <w:bottom w:val="none" w:sz="0" w:space="0" w:color="auto"/>
                        <w:right w:val="none" w:sz="0" w:space="0" w:color="auto"/>
                      </w:divBdr>
                      <w:divsChild>
                        <w:div w:id="451746208">
                          <w:marLeft w:val="0"/>
                          <w:marRight w:val="0"/>
                          <w:marTop w:val="0"/>
                          <w:marBottom w:val="0"/>
                          <w:divBdr>
                            <w:top w:val="none" w:sz="0" w:space="0" w:color="auto"/>
                            <w:left w:val="none" w:sz="0" w:space="0" w:color="auto"/>
                            <w:bottom w:val="none" w:sz="0" w:space="0" w:color="auto"/>
                            <w:right w:val="none" w:sz="0" w:space="0" w:color="auto"/>
                          </w:divBdr>
                          <w:divsChild>
                            <w:div w:id="187034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774757">
      <w:bodyDiv w:val="1"/>
      <w:marLeft w:val="0"/>
      <w:marRight w:val="0"/>
      <w:marTop w:val="0"/>
      <w:marBottom w:val="0"/>
      <w:divBdr>
        <w:top w:val="none" w:sz="0" w:space="0" w:color="auto"/>
        <w:left w:val="none" w:sz="0" w:space="0" w:color="auto"/>
        <w:bottom w:val="none" w:sz="0" w:space="0" w:color="auto"/>
        <w:right w:val="none" w:sz="0" w:space="0" w:color="auto"/>
      </w:divBdr>
    </w:div>
    <w:div w:id="968634582">
      <w:bodyDiv w:val="1"/>
      <w:marLeft w:val="0"/>
      <w:marRight w:val="0"/>
      <w:marTop w:val="0"/>
      <w:marBottom w:val="0"/>
      <w:divBdr>
        <w:top w:val="none" w:sz="0" w:space="0" w:color="auto"/>
        <w:left w:val="none" w:sz="0" w:space="0" w:color="auto"/>
        <w:bottom w:val="none" w:sz="0" w:space="0" w:color="auto"/>
        <w:right w:val="none" w:sz="0" w:space="0" w:color="auto"/>
      </w:divBdr>
    </w:div>
    <w:div w:id="1001587209">
      <w:bodyDiv w:val="1"/>
      <w:marLeft w:val="0"/>
      <w:marRight w:val="0"/>
      <w:marTop w:val="0"/>
      <w:marBottom w:val="0"/>
      <w:divBdr>
        <w:top w:val="none" w:sz="0" w:space="0" w:color="auto"/>
        <w:left w:val="none" w:sz="0" w:space="0" w:color="auto"/>
        <w:bottom w:val="none" w:sz="0" w:space="0" w:color="auto"/>
        <w:right w:val="none" w:sz="0" w:space="0" w:color="auto"/>
      </w:divBdr>
    </w:div>
    <w:div w:id="1002588026">
      <w:bodyDiv w:val="1"/>
      <w:marLeft w:val="0"/>
      <w:marRight w:val="0"/>
      <w:marTop w:val="0"/>
      <w:marBottom w:val="0"/>
      <w:divBdr>
        <w:top w:val="none" w:sz="0" w:space="0" w:color="auto"/>
        <w:left w:val="none" w:sz="0" w:space="0" w:color="auto"/>
        <w:bottom w:val="none" w:sz="0" w:space="0" w:color="auto"/>
        <w:right w:val="none" w:sz="0" w:space="0" w:color="auto"/>
      </w:divBdr>
    </w:div>
    <w:div w:id="1005481117">
      <w:bodyDiv w:val="1"/>
      <w:marLeft w:val="0"/>
      <w:marRight w:val="0"/>
      <w:marTop w:val="0"/>
      <w:marBottom w:val="0"/>
      <w:divBdr>
        <w:top w:val="none" w:sz="0" w:space="0" w:color="auto"/>
        <w:left w:val="none" w:sz="0" w:space="0" w:color="auto"/>
        <w:bottom w:val="none" w:sz="0" w:space="0" w:color="auto"/>
        <w:right w:val="none" w:sz="0" w:space="0" w:color="auto"/>
      </w:divBdr>
    </w:div>
    <w:div w:id="1085495151">
      <w:bodyDiv w:val="1"/>
      <w:marLeft w:val="0"/>
      <w:marRight w:val="0"/>
      <w:marTop w:val="0"/>
      <w:marBottom w:val="0"/>
      <w:divBdr>
        <w:top w:val="none" w:sz="0" w:space="0" w:color="auto"/>
        <w:left w:val="none" w:sz="0" w:space="0" w:color="auto"/>
        <w:bottom w:val="none" w:sz="0" w:space="0" w:color="auto"/>
        <w:right w:val="none" w:sz="0" w:space="0" w:color="auto"/>
      </w:divBdr>
    </w:div>
    <w:div w:id="1085808044">
      <w:bodyDiv w:val="1"/>
      <w:marLeft w:val="0"/>
      <w:marRight w:val="0"/>
      <w:marTop w:val="0"/>
      <w:marBottom w:val="0"/>
      <w:divBdr>
        <w:top w:val="none" w:sz="0" w:space="0" w:color="auto"/>
        <w:left w:val="none" w:sz="0" w:space="0" w:color="auto"/>
        <w:bottom w:val="none" w:sz="0" w:space="0" w:color="auto"/>
        <w:right w:val="none" w:sz="0" w:space="0" w:color="auto"/>
      </w:divBdr>
    </w:div>
    <w:div w:id="1121070183">
      <w:bodyDiv w:val="1"/>
      <w:marLeft w:val="0"/>
      <w:marRight w:val="0"/>
      <w:marTop w:val="0"/>
      <w:marBottom w:val="0"/>
      <w:divBdr>
        <w:top w:val="none" w:sz="0" w:space="0" w:color="auto"/>
        <w:left w:val="none" w:sz="0" w:space="0" w:color="auto"/>
        <w:bottom w:val="none" w:sz="0" w:space="0" w:color="auto"/>
        <w:right w:val="none" w:sz="0" w:space="0" w:color="auto"/>
      </w:divBdr>
      <w:divsChild>
        <w:div w:id="992873831">
          <w:marLeft w:val="0"/>
          <w:marRight w:val="0"/>
          <w:marTop w:val="0"/>
          <w:marBottom w:val="0"/>
          <w:divBdr>
            <w:top w:val="none" w:sz="0" w:space="0" w:color="auto"/>
            <w:left w:val="none" w:sz="0" w:space="0" w:color="auto"/>
            <w:bottom w:val="none" w:sz="0" w:space="0" w:color="auto"/>
            <w:right w:val="none" w:sz="0" w:space="0" w:color="auto"/>
          </w:divBdr>
          <w:divsChild>
            <w:div w:id="155536321">
              <w:marLeft w:val="0"/>
              <w:marRight w:val="0"/>
              <w:marTop w:val="0"/>
              <w:marBottom w:val="0"/>
              <w:divBdr>
                <w:top w:val="none" w:sz="0" w:space="0" w:color="auto"/>
                <w:left w:val="none" w:sz="0" w:space="0" w:color="auto"/>
                <w:bottom w:val="none" w:sz="0" w:space="0" w:color="auto"/>
                <w:right w:val="none" w:sz="0" w:space="0" w:color="auto"/>
              </w:divBdr>
              <w:divsChild>
                <w:div w:id="2106459353">
                  <w:marLeft w:val="0"/>
                  <w:marRight w:val="0"/>
                  <w:marTop w:val="0"/>
                  <w:marBottom w:val="0"/>
                  <w:divBdr>
                    <w:top w:val="none" w:sz="0" w:space="0" w:color="auto"/>
                    <w:left w:val="none" w:sz="0" w:space="0" w:color="auto"/>
                    <w:bottom w:val="none" w:sz="0" w:space="0" w:color="auto"/>
                    <w:right w:val="none" w:sz="0" w:space="0" w:color="auto"/>
                  </w:divBdr>
                  <w:divsChild>
                    <w:div w:id="84304723">
                      <w:marLeft w:val="0"/>
                      <w:marRight w:val="0"/>
                      <w:marTop w:val="0"/>
                      <w:marBottom w:val="0"/>
                      <w:divBdr>
                        <w:top w:val="none" w:sz="0" w:space="0" w:color="auto"/>
                        <w:left w:val="none" w:sz="0" w:space="0" w:color="auto"/>
                        <w:bottom w:val="none" w:sz="0" w:space="0" w:color="auto"/>
                        <w:right w:val="none" w:sz="0" w:space="0" w:color="auto"/>
                      </w:divBdr>
                      <w:divsChild>
                        <w:div w:id="1832526927">
                          <w:marLeft w:val="0"/>
                          <w:marRight w:val="0"/>
                          <w:marTop w:val="0"/>
                          <w:marBottom w:val="0"/>
                          <w:divBdr>
                            <w:top w:val="none" w:sz="0" w:space="0" w:color="auto"/>
                            <w:left w:val="none" w:sz="0" w:space="0" w:color="auto"/>
                            <w:bottom w:val="none" w:sz="0" w:space="0" w:color="auto"/>
                            <w:right w:val="none" w:sz="0" w:space="0" w:color="auto"/>
                          </w:divBdr>
                          <w:divsChild>
                            <w:div w:id="205878910">
                              <w:marLeft w:val="0"/>
                              <w:marRight w:val="0"/>
                              <w:marTop w:val="0"/>
                              <w:marBottom w:val="0"/>
                              <w:divBdr>
                                <w:top w:val="none" w:sz="0" w:space="0" w:color="auto"/>
                                <w:left w:val="none" w:sz="0" w:space="0" w:color="auto"/>
                                <w:bottom w:val="none" w:sz="0" w:space="0" w:color="auto"/>
                                <w:right w:val="none" w:sz="0" w:space="0" w:color="auto"/>
                              </w:divBdr>
                              <w:divsChild>
                                <w:div w:id="1530491375">
                                  <w:marLeft w:val="0"/>
                                  <w:marRight w:val="0"/>
                                  <w:marTop w:val="0"/>
                                  <w:marBottom w:val="0"/>
                                  <w:divBdr>
                                    <w:top w:val="none" w:sz="0" w:space="0" w:color="auto"/>
                                    <w:left w:val="none" w:sz="0" w:space="0" w:color="auto"/>
                                    <w:bottom w:val="none" w:sz="0" w:space="0" w:color="auto"/>
                                    <w:right w:val="none" w:sz="0" w:space="0" w:color="auto"/>
                                  </w:divBdr>
                                  <w:divsChild>
                                    <w:div w:id="21423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306638">
      <w:bodyDiv w:val="1"/>
      <w:marLeft w:val="0"/>
      <w:marRight w:val="0"/>
      <w:marTop w:val="0"/>
      <w:marBottom w:val="0"/>
      <w:divBdr>
        <w:top w:val="none" w:sz="0" w:space="0" w:color="auto"/>
        <w:left w:val="none" w:sz="0" w:space="0" w:color="auto"/>
        <w:bottom w:val="none" w:sz="0" w:space="0" w:color="auto"/>
        <w:right w:val="none" w:sz="0" w:space="0" w:color="auto"/>
      </w:divBdr>
    </w:div>
    <w:div w:id="1135173991">
      <w:bodyDiv w:val="1"/>
      <w:marLeft w:val="0"/>
      <w:marRight w:val="0"/>
      <w:marTop w:val="0"/>
      <w:marBottom w:val="0"/>
      <w:divBdr>
        <w:top w:val="none" w:sz="0" w:space="0" w:color="auto"/>
        <w:left w:val="none" w:sz="0" w:space="0" w:color="auto"/>
        <w:bottom w:val="none" w:sz="0" w:space="0" w:color="auto"/>
        <w:right w:val="none" w:sz="0" w:space="0" w:color="auto"/>
      </w:divBdr>
    </w:div>
    <w:div w:id="1151022315">
      <w:bodyDiv w:val="1"/>
      <w:marLeft w:val="0"/>
      <w:marRight w:val="0"/>
      <w:marTop w:val="0"/>
      <w:marBottom w:val="0"/>
      <w:divBdr>
        <w:top w:val="none" w:sz="0" w:space="0" w:color="auto"/>
        <w:left w:val="none" w:sz="0" w:space="0" w:color="auto"/>
        <w:bottom w:val="none" w:sz="0" w:space="0" w:color="auto"/>
        <w:right w:val="none" w:sz="0" w:space="0" w:color="auto"/>
      </w:divBdr>
    </w:div>
    <w:div w:id="1151141500">
      <w:bodyDiv w:val="1"/>
      <w:marLeft w:val="0"/>
      <w:marRight w:val="0"/>
      <w:marTop w:val="0"/>
      <w:marBottom w:val="0"/>
      <w:divBdr>
        <w:top w:val="none" w:sz="0" w:space="0" w:color="auto"/>
        <w:left w:val="none" w:sz="0" w:space="0" w:color="auto"/>
        <w:bottom w:val="none" w:sz="0" w:space="0" w:color="auto"/>
        <w:right w:val="none" w:sz="0" w:space="0" w:color="auto"/>
      </w:divBdr>
    </w:div>
    <w:div w:id="1152912045">
      <w:bodyDiv w:val="1"/>
      <w:marLeft w:val="0"/>
      <w:marRight w:val="0"/>
      <w:marTop w:val="0"/>
      <w:marBottom w:val="0"/>
      <w:divBdr>
        <w:top w:val="none" w:sz="0" w:space="0" w:color="auto"/>
        <w:left w:val="none" w:sz="0" w:space="0" w:color="auto"/>
        <w:bottom w:val="none" w:sz="0" w:space="0" w:color="auto"/>
        <w:right w:val="none" w:sz="0" w:space="0" w:color="auto"/>
      </w:divBdr>
    </w:div>
    <w:div w:id="1162351106">
      <w:bodyDiv w:val="1"/>
      <w:marLeft w:val="0"/>
      <w:marRight w:val="0"/>
      <w:marTop w:val="0"/>
      <w:marBottom w:val="0"/>
      <w:divBdr>
        <w:top w:val="none" w:sz="0" w:space="0" w:color="auto"/>
        <w:left w:val="none" w:sz="0" w:space="0" w:color="auto"/>
        <w:bottom w:val="none" w:sz="0" w:space="0" w:color="auto"/>
        <w:right w:val="none" w:sz="0" w:space="0" w:color="auto"/>
      </w:divBdr>
    </w:div>
    <w:div w:id="1215463390">
      <w:bodyDiv w:val="1"/>
      <w:marLeft w:val="0"/>
      <w:marRight w:val="0"/>
      <w:marTop w:val="0"/>
      <w:marBottom w:val="0"/>
      <w:divBdr>
        <w:top w:val="none" w:sz="0" w:space="0" w:color="auto"/>
        <w:left w:val="none" w:sz="0" w:space="0" w:color="auto"/>
        <w:bottom w:val="none" w:sz="0" w:space="0" w:color="auto"/>
        <w:right w:val="none" w:sz="0" w:space="0" w:color="auto"/>
      </w:divBdr>
    </w:div>
    <w:div w:id="1233932932">
      <w:bodyDiv w:val="1"/>
      <w:marLeft w:val="0"/>
      <w:marRight w:val="0"/>
      <w:marTop w:val="0"/>
      <w:marBottom w:val="0"/>
      <w:divBdr>
        <w:top w:val="none" w:sz="0" w:space="0" w:color="auto"/>
        <w:left w:val="none" w:sz="0" w:space="0" w:color="auto"/>
        <w:bottom w:val="none" w:sz="0" w:space="0" w:color="auto"/>
        <w:right w:val="none" w:sz="0" w:space="0" w:color="auto"/>
      </w:divBdr>
    </w:div>
    <w:div w:id="1267083519">
      <w:bodyDiv w:val="1"/>
      <w:marLeft w:val="0"/>
      <w:marRight w:val="0"/>
      <w:marTop w:val="0"/>
      <w:marBottom w:val="0"/>
      <w:divBdr>
        <w:top w:val="none" w:sz="0" w:space="0" w:color="auto"/>
        <w:left w:val="none" w:sz="0" w:space="0" w:color="auto"/>
        <w:bottom w:val="none" w:sz="0" w:space="0" w:color="auto"/>
        <w:right w:val="none" w:sz="0" w:space="0" w:color="auto"/>
      </w:divBdr>
    </w:div>
    <w:div w:id="1284264192">
      <w:bodyDiv w:val="1"/>
      <w:marLeft w:val="0"/>
      <w:marRight w:val="0"/>
      <w:marTop w:val="0"/>
      <w:marBottom w:val="0"/>
      <w:divBdr>
        <w:top w:val="none" w:sz="0" w:space="0" w:color="auto"/>
        <w:left w:val="none" w:sz="0" w:space="0" w:color="auto"/>
        <w:bottom w:val="none" w:sz="0" w:space="0" w:color="auto"/>
        <w:right w:val="none" w:sz="0" w:space="0" w:color="auto"/>
      </w:divBdr>
    </w:div>
    <w:div w:id="1350446393">
      <w:bodyDiv w:val="1"/>
      <w:marLeft w:val="0"/>
      <w:marRight w:val="0"/>
      <w:marTop w:val="0"/>
      <w:marBottom w:val="0"/>
      <w:divBdr>
        <w:top w:val="none" w:sz="0" w:space="0" w:color="auto"/>
        <w:left w:val="none" w:sz="0" w:space="0" w:color="auto"/>
        <w:bottom w:val="none" w:sz="0" w:space="0" w:color="auto"/>
        <w:right w:val="none" w:sz="0" w:space="0" w:color="auto"/>
      </w:divBdr>
    </w:div>
    <w:div w:id="1412502711">
      <w:bodyDiv w:val="1"/>
      <w:marLeft w:val="0"/>
      <w:marRight w:val="0"/>
      <w:marTop w:val="0"/>
      <w:marBottom w:val="0"/>
      <w:divBdr>
        <w:top w:val="none" w:sz="0" w:space="0" w:color="auto"/>
        <w:left w:val="none" w:sz="0" w:space="0" w:color="auto"/>
        <w:bottom w:val="none" w:sz="0" w:space="0" w:color="auto"/>
        <w:right w:val="none" w:sz="0" w:space="0" w:color="auto"/>
      </w:divBdr>
    </w:div>
    <w:div w:id="1504276235">
      <w:bodyDiv w:val="1"/>
      <w:marLeft w:val="0"/>
      <w:marRight w:val="0"/>
      <w:marTop w:val="0"/>
      <w:marBottom w:val="0"/>
      <w:divBdr>
        <w:top w:val="none" w:sz="0" w:space="0" w:color="auto"/>
        <w:left w:val="none" w:sz="0" w:space="0" w:color="auto"/>
        <w:bottom w:val="none" w:sz="0" w:space="0" w:color="auto"/>
        <w:right w:val="none" w:sz="0" w:space="0" w:color="auto"/>
      </w:divBdr>
    </w:div>
    <w:div w:id="1576091728">
      <w:bodyDiv w:val="1"/>
      <w:marLeft w:val="0"/>
      <w:marRight w:val="0"/>
      <w:marTop w:val="0"/>
      <w:marBottom w:val="0"/>
      <w:divBdr>
        <w:top w:val="none" w:sz="0" w:space="0" w:color="auto"/>
        <w:left w:val="none" w:sz="0" w:space="0" w:color="auto"/>
        <w:bottom w:val="none" w:sz="0" w:space="0" w:color="auto"/>
        <w:right w:val="none" w:sz="0" w:space="0" w:color="auto"/>
      </w:divBdr>
    </w:div>
    <w:div w:id="1627344828">
      <w:bodyDiv w:val="1"/>
      <w:marLeft w:val="0"/>
      <w:marRight w:val="0"/>
      <w:marTop w:val="0"/>
      <w:marBottom w:val="0"/>
      <w:divBdr>
        <w:top w:val="none" w:sz="0" w:space="0" w:color="auto"/>
        <w:left w:val="none" w:sz="0" w:space="0" w:color="auto"/>
        <w:bottom w:val="none" w:sz="0" w:space="0" w:color="auto"/>
        <w:right w:val="none" w:sz="0" w:space="0" w:color="auto"/>
      </w:divBdr>
    </w:div>
    <w:div w:id="1645886682">
      <w:bodyDiv w:val="1"/>
      <w:marLeft w:val="0"/>
      <w:marRight w:val="0"/>
      <w:marTop w:val="0"/>
      <w:marBottom w:val="0"/>
      <w:divBdr>
        <w:top w:val="none" w:sz="0" w:space="0" w:color="auto"/>
        <w:left w:val="none" w:sz="0" w:space="0" w:color="auto"/>
        <w:bottom w:val="none" w:sz="0" w:space="0" w:color="auto"/>
        <w:right w:val="none" w:sz="0" w:space="0" w:color="auto"/>
      </w:divBdr>
    </w:div>
    <w:div w:id="1660619958">
      <w:bodyDiv w:val="1"/>
      <w:marLeft w:val="0"/>
      <w:marRight w:val="0"/>
      <w:marTop w:val="0"/>
      <w:marBottom w:val="0"/>
      <w:divBdr>
        <w:top w:val="none" w:sz="0" w:space="0" w:color="auto"/>
        <w:left w:val="none" w:sz="0" w:space="0" w:color="auto"/>
        <w:bottom w:val="none" w:sz="0" w:space="0" w:color="auto"/>
        <w:right w:val="none" w:sz="0" w:space="0" w:color="auto"/>
      </w:divBdr>
    </w:div>
    <w:div w:id="1694527451">
      <w:bodyDiv w:val="1"/>
      <w:marLeft w:val="0"/>
      <w:marRight w:val="0"/>
      <w:marTop w:val="0"/>
      <w:marBottom w:val="0"/>
      <w:divBdr>
        <w:top w:val="none" w:sz="0" w:space="0" w:color="auto"/>
        <w:left w:val="none" w:sz="0" w:space="0" w:color="auto"/>
        <w:bottom w:val="none" w:sz="0" w:space="0" w:color="auto"/>
        <w:right w:val="none" w:sz="0" w:space="0" w:color="auto"/>
      </w:divBdr>
    </w:div>
    <w:div w:id="1702322562">
      <w:bodyDiv w:val="1"/>
      <w:marLeft w:val="0"/>
      <w:marRight w:val="0"/>
      <w:marTop w:val="0"/>
      <w:marBottom w:val="0"/>
      <w:divBdr>
        <w:top w:val="none" w:sz="0" w:space="0" w:color="auto"/>
        <w:left w:val="none" w:sz="0" w:space="0" w:color="auto"/>
        <w:bottom w:val="none" w:sz="0" w:space="0" w:color="auto"/>
        <w:right w:val="none" w:sz="0" w:space="0" w:color="auto"/>
      </w:divBdr>
    </w:div>
    <w:div w:id="1715494850">
      <w:bodyDiv w:val="1"/>
      <w:marLeft w:val="0"/>
      <w:marRight w:val="0"/>
      <w:marTop w:val="0"/>
      <w:marBottom w:val="0"/>
      <w:divBdr>
        <w:top w:val="none" w:sz="0" w:space="0" w:color="auto"/>
        <w:left w:val="none" w:sz="0" w:space="0" w:color="auto"/>
        <w:bottom w:val="none" w:sz="0" w:space="0" w:color="auto"/>
        <w:right w:val="none" w:sz="0" w:space="0" w:color="auto"/>
      </w:divBdr>
    </w:div>
    <w:div w:id="1740439675">
      <w:bodyDiv w:val="1"/>
      <w:marLeft w:val="0"/>
      <w:marRight w:val="0"/>
      <w:marTop w:val="0"/>
      <w:marBottom w:val="0"/>
      <w:divBdr>
        <w:top w:val="none" w:sz="0" w:space="0" w:color="auto"/>
        <w:left w:val="none" w:sz="0" w:space="0" w:color="auto"/>
        <w:bottom w:val="none" w:sz="0" w:space="0" w:color="auto"/>
        <w:right w:val="none" w:sz="0" w:space="0" w:color="auto"/>
      </w:divBdr>
    </w:div>
    <w:div w:id="1752199019">
      <w:bodyDiv w:val="1"/>
      <w:marLeft w:val="0"/>
      <w:marRight w:val="0"/>
      <w:marTop w:val="0"/>
      <w:marBottom w:val="0"/>
      <w:divBdr>
        <w:top w:val="none" w:sz="0" w:space="0" w:color="auto"/>
        <w:left w:val="none" w:sz="0" w:space="0" w:color="auto"/>
        <w:bottom w:val="none" w:sz="0" w:space="0" w:color="auto"/>
        <w:right w:val="none" w:sz="0" w:space="0" w:color="auto"/>
      </w:divBdr>
    </w:div>
    <w:div w:id="1808887216">
      <w:bodyDiv w:val="1"/>
      <w:marLeft w:val="0"/>
      <w:marRight w:val="0"/>
      <w:marTop w:val="0"/>
      <w:marBottom w:val="0"/>
      <w:divBdr>
        <w:top w:val="none" w:sz="0" w:space="0" w:color="auto"/>
        <w:left w:val="none" w:sz="0" w:space="0" w:color="auto"/>
        <w:bottom w:val="none" w:sz="0" w:space="0" w:color="auto"/>
        <w:right w:val="none" w:sz="0" w:space="0" w:color="auto"/>
      </w:divBdr>
    </w:div>
    <w:div w:id="1834295488">
      <w:bodyDiv w:val="1"/>
      <w:marLeft w:val="0"/>
      <w:marRight w:val="0"/>
      <w:marTop w:val="0"/>
      <w:marBottom w:val="0"/>
      <w:divBdr>
        <w:top w:val="none" w:sz="0" w:space="0" w:color="auto"/>
        <w:left w:val="none" w:sz="0" w:space="0" w:color="auto"/>
        <w:bottom w:val="none" w:sz="0" w:space="0" w:color="auto"/>
        <w:right w:val="none" w:sz="0" w:space="0" w:color="auto"/>
      </w:divBdr>
    </w:div>
    <w:div w:id="1986080405">
      <w:bodyDiv w:val="1"/>
      <w:marLeft w:val="0"/>
      <w:marRight w:val="0"/>
      <w:marTop w:val="0"/>
      <w:marBottom w:val="0"/>
      <w:divBdr>
        <w:top w:val="none" w:sz="0" w:space="0" w:color="auto"/>
        <w:left w:val="none" w:sz="0" w:space="0" w:color="auto"/>
        <w:bottom w:val="none" w:sz="0" w:space="0" w:color="auto"/>
        <w:right w:val="none" w:sz="0" w:space="0" w:color="auto"/>
      </w:divBdr>
    </w:div>
    <w:div w:id="2005278988">
      <w:bodyDiv w:val="1"/>
      <w:marLeft w:val="0"/>
      <w:marRight w:val="0"/>
      <w:marTop w:val="0"/>
      <w:marBottom w:val="0"/>
      <w:divBdr>
        <w:top w:val="none" w:sz="0" w:space="0" w:color="auto"/>
        <w:left w:val="none" w:sz="0" w:space="0" w:color="auto"/>
        <w:bottom w:val="none" w:sz="0" w:space="0" w:color="auto"/>
        <w:right w:val="none" w:sz="0" w:space="0" w:color="auto"/>
      </w:divBdr>
    </w:div>
    <w:div w:id="2038657689">
      <w:bodyDiv w:val="1"/>
      <w:marLeft w:val="0"/>
      <w:marRight w:val="0"/>
      <w:marTop w:val="0"/>
      <w:marBottom w:val="0"/>
      <w:divBdr>
        <w:top w:val="none" w:sz="0" w:space="0" w:color="auto"/>
        <w:left w:val="none" w:sz="0" w:space="0" w:color="auto"/>
        <w:bottom w:val="none" w:sz="0" w:space="0" w:color="auto"/>
        <w:right w:val="none" w:sz="0" w:space="0" w:color="auto"/>
      </w:divBdr>
    </w:div>
    <w:div w:id="2082020819">
      <w:bodyDiv w:val="1"/>
      <w:marLeft w:val="0"/>
      <w:marRight w:val="0"/>
      <w:marTop w:val="0"/>
      <w:marBottom w:val="0"/>
      <w:divBdr>
        <w:top w:val="none" w:sz="0" w:space="0" w:color="auto"/>
        <w:left w:val="none" w:sz="0" w:space="0" w:color="auto"/>
        <w:bottom w:val="none" w:sz="0" w:space="0" w:color="auto"/>
        <w:right w:val="none" w:sz="0" w:space="0" w:color="auto"/>
      </w:divBdr>
    </w:div>
    <w:div w:id="2132047049">
      <w:bodyDiv w:val="1"/>
      <w:marLeft w:val="0"/>
      <w:marRight w:val="0"/>
      <w:marTop w:val="0"/>
      <w:marBottom w:val="0"/>
      <w:divBdr>
        <w:top w:val="none" w:sz="0" w:space="0" w:color="auto"/>
        <w:left w:val="none" w:sz="0" w:space="0" w:color="auto"/>
        <w:bottom w:val="none" w:sz="0" w:space="0" w:color="auto"/>
        <w:right w:val="none" w:sz="0" w:space="0" w:color="auto"/>
      </w:divBdr>
    </w:div>
    <w:div w:id="214473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Ban17</b:Tag>
    <b:SourceType>BookSection</b:SourceType>
    <b:Guid>{A81E7DF9-F8CE-493F-8BEF-7585E506514D}</b:Guid>
    <b:Title>Solar Drying Systems</b:Title>
    <b:Year>2017</b:Year>
    <b:City>Singapore</b:City>
    <b:Publisher>Springer</b:Publisher>
    <b:Author>
      <b:Author>
        <b:NameList>
          <b:Person>
            <b:Last>Banout</b:Last>
            <b:First>J.</b:First>
          </b:Person>
        </b:NameList>
      </b:Author>
      <b:BookAuthor>
        <b:NameList>
          <b:Person>
            <b:Last>Prakash</b:Last>
            <b:First>O.,</b:First>
            <b:Middle>Kumar, A.</b:Middle>
          </b:Person>
        </b:NameList>
      </b:BookAuthor>
    </b:Author>
    <b:BookTitle>Solar Drying Technology, Green Energy and Technology</b:BookTitle>
    <b:Pages>39-67</b:Pages>
    <b:DOI>10.1007/978-981-10-3833-4_2</b:DOI>
    <b:RefOrder>1</b:RefOrder>
  </b:Source>
  <b:Source>
    <b:Tag>Bay15</b:Tag>
    <b:SourceType>Report</b:SourceType>
    <b:Guid>{3C9BFF9B-977E-4B8F-BC53-C56878652773}</b:Guid>
    <b:Author>
      <b:Author>
        <b:NameList>
          <b:Person>
            <b:Last>Bayraktaroğlu-Urun</b:Last>
            <b:First>G.</b:First>
          </b:Person>
        </b:NameList>
      </b:Author>
    </b:Author>
    <b:Title>Organik Patlıcan Ve Kabağın Farklı Kurutma Şartlarında Kuruma Karakteristiklerinin Ve Raf Ömrünün Belirlenmesi</b:Title>
    <b:Year>2015</b:Year>
    <b:City>Manisa</b:City>
    <b:ThesisType>Doktora Tezi</b:ThesisType>
    <b:RefOrder>2</b:RefOrder>
  </b:Source>
  <b:Source>
    <b:Tag>Akp02</b:Tag>
    <b:SourceType>Report</b:SourceType>
    <b:Guid>{6C1F553F-E51A-49F6-A54D-233049E459DC}</b:Guid>
    <b:Author>
      <b:Author>
        <b:NameList>
          <b:Person>
            <b:Last>Akpınar</b:Last>
            <b:First>A.K.</b:First>
          </b:Person>
        </b:NameList>
      </b:Author>
    </b:Author>
    <b:Title>Tarımsal Ürünler İçin Siklon Tipi Bir Kurutucunun Geliştirilmesi</b:Title>
    <b:Year>2002</b:Year>
    <b:Publisher>Fırat Üniversitesi</b:Publisher>
    <b:City>Elazığ</b:City>
    <b:ThesisType>Doktora Tezi</b:ThesisType>
    <b:Institution>Fen Bilimleri Enstitüsü</b:Institution>
    <b:RefOrder>3</b:RefOrder>
  </b:Source>
  <b:Source>
    <b:Tag>Cem11</b:Tag>
    <b:SourceType>Book</b:SourceType>
    <b:Guid>{B0D5256F-4139-496E-A3D1-77EB4B18548E}</b:Guid>
    <b:Title>Meyve ve Sebze İşleme Teknolojisi</b:Title>
    <b:Year>2011</b:Year>
    <b:Pages>636</b:Pages>
    <b:Author>
      <b:Author>
        <b:NameList>
          <b:Person>
            <b:Last>Cemeroğlu</b:Last>
            <b:First>B.</b:First>
          </b:Person>
        </b:NameList>
      </b:Author>
    </b:Author>
    <b:City>Ankara</b:City>
    <b:Publisher>Nobel Akademik Yayıncılık</b:Publisher>
    <b:RefOrder>4</b:RefOrder>
  </b:Source>
  <b:Source>
    <b:Tag>Cem13</b:Tag>
    <b:SourceType>Book</b:SourceType>
    <b:Guid>{3936FD47-582B-43E6-BF98-40B53961FEE4}</b:Guid>
    <b:Author>
      <b:Author>
        <b:NameList>
          <b:Person>
            <b:Last>Cemeroğlu</b:Last>
            <b:First>B.S.</b:First>
          </b:Person>
        </b:NameList>
      </b:Author>
    </b:Author>
    <b:Title>Gıda Analizleri</b:Title>
    <b:Year>2013</b:Year>
    <b:City>Ankara</b:City>
    <b:Publisher>Bizim Grup Basımevi</b:Publisher>
    <b:Pages>480</b:Pages>
    <b:RefOrder>5</b:RefOrder>
  </b:Source>
  <b:Source>
    <b:Tag>Erb09</b:Tag>
    <b:SourceType>JournalArticle</b:SourceType>
    <b:Guid>{0B673045-9048-48DC-8150-F1898D70D4C7}</b:Guid>
    <b:Title>Optimization of Hot Air Drying of Olive Leaves Using Response Surface Methodology</b:Title>
    <b:Year>2009</b:Year>
    <b:Author>
      <b:Author>
        <b:NameList>
          <b:Person>
            <b:Last>Erbay</b:Last>
            <b:First>Z.</b:First>
          </b:Person>
          <b:Person>
            <b:Last>İçier</b:Last>
            <b:First>F.</b:First>
          </b:Person>
        </b:NameList>
      </b:Author>
    </b:Author>
    <b:JournalName>Journal of Food Engineering</b:JournalName>
    <b:Pages>533-541</b:Pages>
    <b:Volume>91</b:Volume>
    <b:Issue>4</b:Issue>
    <b:RefOrder>6</b:RefOrder>
  </b:Source>
  <b:Source>
    <b:Tag>Fis02</b:Tag>
    <b:SourceType>JournalArticle</b:SourceType>
    <b:Guid>{57646D8B-ADF1-41D0-9E50-D2838A58B57A}</b:Guid>
    <b:Title> A quantitative assay for lycopene that utilizes reduced volumes of organic solvents</b:Title>
    <b:Year>2002</b:Year>
    <b:Author>
      <b:Author>
        <b:NameList>
          <b:Person>
            <b:Last>Fish</b:Last>
            <b:First>W.W.</b:First>
          </b:Person>
          <b:Person>
            <b:Last>Perkins-Veazie</b:Last>
            <b:First>P.</b:First>
          </b:Person>
          <b:Person>
            <b:Last>Collins</b:Last>
            <b:First>J.K.</b:First>
          </b:Person>
        </b:NameList>
      </b:Author>
    </b:Author>
    <b:JournalName>Subtropical plant science</b:JournalName>
    <b:Pages>309-0</b:Pages>
    <b:RefOrder>7</b:RefOrder>
  </b:Source>
  <b:Source>
    <b:Tag>Ham01</b:Tag>
    <b:SourceType>JournalArticle</b:SourceType>
    <b:Guid>{D2C82E81-1F5E-4A39-8822-40329006D779}</b:Guid>
    <b:Author>
      <b:Author>
        <b:NameList>
          <b:Person>
            <b:Last>Hammond</b:Last>
            <b:First>G.P.</b:First>
          </b:Person>
          <b:Person>
            <b:Last>Stapleton</b:Last>
            <b:First>A.J.</b:First>
          </b:Person>
        </b:NameList>
      </b:Author>
    </b:Author>
    <b:Title>Exergy analysis of the United Kingdom energy system</b:Title>
    <b:Year>2001</b:Year>
    <b:JournalName>Proceedings of the Institution of Mechanical Engineers</b:JournalName>
    <b:Pages>141-162</b:Pages>
    <b:Volume>215</b:Volume>
    <b:Issue>2</b:Issue>
    <b:RefOrder>8</b:RefOrder>
  </b:Source>
  <b:Source>
    <b:Tag>Hol94</b:Tag>
    <b:SourceType>Book</b:SourceType>
    <b:Guid>{8A18B9FA-C4E3-4FFC-A163-10D7C5097397}</b:Guid>
    <b:Author>
      <b:Author>
        <b:NameList>
          <b:Person>
            <b:Last>Holman</b:Last>
            <b:First>J.P.</b:First>
          </b:Person>
        </b:NameList>
      </b:Author>
    </b:Author>
    <b:Title>Experimental Methods for Engineers</b:Title>
    <b:Year>1994</b:Year>
    <b:City>New York</b:City>
    <b:Publisher>McGraw-Hill</b:Publisher>
    <b:RefOrder>9</b:RefOrder>
  </b:Source>
  <b:Source>
    <b:Tag>Işı16</b:Tag>
    <b:SourceType>JournalArticle</b:SourceType>
    <b:Guid>{39C2A7AF-D03D-41D7-92A5-4058751BF447}</b:Guid>
    <b:Author>
      <b:Author>
        <b:NameList>
          <b:Person>
            <b:Last>Işık</b:Last>
            <b:First>F.</b:First>
          </b:Person>
          <b:Person>
            <b:Last>Yapar</b:Last>
            <b:First>A.</b:First>
          </b:Person>
        </b:NameList>
      </b:Author>
    </b:Author>
    <b:Title>Değişik Oranlarda Salça Üretim Atıkları İlave Edilerek Üretilen Tarhanaların Oksidasyon Parametrelerinin Zamana Bağlı Değişimi</b:Title>
    <b:JournalName>Akademik Gıda</b:JournalName>
    <b:Year>2016</b:Year>
    <b:Pages>123-135</b:Pages>
    <b:Volume>14</b:Volume>
    <b:Issue>2</b:Issue>
    <b:RefOrder>10</b:RefOrder>
  </b:Source>
  <b:Source>
    <b:Tag>Kar14</b:Tag>
    <b:SourceType>Report</b:SourceType>
    <b:Guid>{AA563D8A-BDEB-4FA0-BB32-38F2F40F03C0}</b:Guid>
    <b:Title>Altınçilek Meyvesinden (Physalis peruviana L) Pestil Üretimi</b:Title>
    <b:Year>2014</b:Year>
    <b:City>Isparta</b:City>
    <b:Author>
      <b:Author>
        <b:NameList>
          <b:Person>
            <b:Last>Kara</b:Last>
            <b:First>O.O.</b:First>
          </b:Person>
        </b:NameList>
      </b:Author>
    </b:Author>
    <b:ThesisType>Doktora Tezi</b:ThesisType>
    <b:Publisher>Fen Bilimleri Enstitüsü</b:Publisher>
    <b:Institution>Süleyman Demirel Üniversitesi</b:Institution>
    <b:RefOrder>11</b:RefOrder>
  </b:Source>
  <b:Source>
    <b:Tag>Kli</b:Tag>
    <b:SourceType>JournalArticle</b:SourceType>
    <b:Guid>{54E4DFB3-E416-46F3-8F75-4EBF2DEB5DE2}</b:Guid>
    <b:Author>
      <b:Author>
        <b:NameList>
          <b:Person>
            <b:Last>Kline</b:Last>
            <b:First>S.J.</b:First>
          </b:Person>
          <b:Person>
            <b:Last>McClintock</b:Last>
            <b:First>F.A.</b:First>
          </b:Person>
        </b:NameList>
      </b:Author>
    </b:Author>
    <b:Title>Describing uncertainties in single-sample experiments</b:Title>
    <b:JournalName>Mechanical Engineering</b:JournalName>
    <b:Year>1953</b:Year>
    <b:Pages>3-8</b:Pages>
    <b:Issue>1</b:Issue>
    <b:Volume>75</b:Volume>
    <b:RefOrder>12</b:RefOrder>
  </b:Source>
  <b:Source>
    <b:Tag>Chi02</b:Tag>
    <b:SourceType>JournalArticle</b:SourceType>
    <b:Guid>{498D0F7F-7918-4CC7-B89E-8751804F5882}</b:Guid>
    <b:Author>
      <b:Author>
        <b:NameList>
          <b:Person>
            <b:Last>Lee</b:Last>
            <b:First>C.H.</b:First>
          </b:Person>
          <b:Person>
            <b:Last>Cho</b:Last>
            <b:First>J.K.</b:First>
          </b:Person>
          <b:Person>
            <b:Last>Lee</b:Last>
            <b:First>S.J.</b:First>
          </b:Person>
          <b:Person>
            <b:Last>Park</b:Last>
            <b:First>W.</b:First>
          </b:Person>
          <b:Person>
            <b:Last>Kim</b:Last>
            <b:First>C.H.</b:First>
          </b:Person>
        </b:NameList>
      </b:Author>
    </b:Author>
    <b:Title>Enhancing β‐Carotene Content in Asian Noodles by Adding Pumpkin Powder</b:Title>
    <b:JournalName>Cereal Chemistry</b:JournalName>
    <b:Year>2002</b:Year>
    <b:Pages>593-595</b:Pages>
    <b:Volume>79</b:Volume>
    <b:Issue>4</b:Issue>
    <b:DOI>10.1094/CCHEM.2002.79.4.593</b:DOI>
    <b:RefOrder>13</b:RefOrder>
  </b:Source>
  <b:Source>
    <b:Tag>Mid01</b:Tag>
    <b:SourceType>Report</b:SourceType>
    <b:Guid>{B4BE6136-40C6-433F-B311-016806A292C8}</b:Guid>
    <b:Author>
      <b:Author>
        <b:NameList>
          <b:Person>
            <b:Last>Midilli</b:Last>
            <b:First>A.</b:First>
          </b:Person>
        </b:NameList>
      </b:Author>
    </b:Author>
    <b:Title>Wastewater distillation via natural vacuum technique</b:Title>
    <b:Year>2001</b:Year>
    <b:Publisher>Fen Bilimleri Enstitüsü</b:Publisher>
    <b:City>Trabzon</b:City>
    <b:ThesisType>Doktora Tezi</b:ThesisType>
    <b:Institution>Karadeniz Technical University</b:Institution>
    <b:RefOrder>14</b:RefOrder>
  </b:Source>
  <b:Source>
    <b:Tag>Mye02</b:Tag>
    <b:SourceType>Book</b:SourceType>
    <b:Guid>{E8F9B306-6EE8-4A84-9D66-C53FE31D95E8}</b:Guid>
    <b:Title>Responce surface methodology: Process and product optimization using designed experiments</b:Title>
    <b:Year>2002</b:Year>
    <b:Publisher>JohnWiley and Sons Inc</b:Publisher>
    <b:City>New York</b:City>
    <b:Author>
      <b:Author>
        <b:NameList>
          <b:Person>
            <b:Last>Myers</b:Last>
            <b:First>R.H.</b:First>
          </b:Person>
          <b:Person>
            <b:Last>Montgomery</b:Last>
            <b:First>D.C.</b:First>
          </b:Person>
        </b:NameList>
      </b:Author>
    </b:Author>
    <b:Pages>856</b:Pages>
    <b:RefOrder>15</b:RefOrder>
  </b:Source>
  <b:Source>
    <b:Tag>Ndi17</b:Tag>
    <b:SourceType>Report</b:SourceType>
    <b:Guid>{1C086814-D84C-4D66-BD48-4F771A43A8B4}</b:Guid>
    <b:Author>
      <b:Author>
        <b:NameList>
          <b:Person>
            <b:Last>Ndisanze</b:Last>
            <b:First>M.A.</b:First>
          </b:Person>
        </b:NameList>
      </b:Author>
    </b:Author>
    <b:Title>Farklı Kurutma Yöntemlerinin Isırgan, Kereviz, Kırmızı Soğan, Zencefil Ve Umuravumbanın Antimikrobiyal Ve Antioksidan Özelliklerine Etkisi</b:Title>
    <b:Year>2017</b:Year>
    <b:City>Samsun</b:City>
    <b:ThesisType>Yüksek Lisans Tezi</b:ThesisType>
    <b:Publisher>Fen Bilimleri Enstitüsü</b:Publisher>
    <b:Institution>Ondokuz Mayıs Üniversitesi</b:Institution>
    <b:RefOrder>16</b:RefOrder>
  </b:Source>
  <b:Source>
    <b:Tag>Pol15</b:Tag>
    <b:SourceType>Report</b:SourceType>
    <b:Guid>{C26B4648-434E-4DEE-B092-262FD0C85987}</b:Guid>
    <b:Author>
      <b:Author>
        <b:NameList>
          <b:Person>
            <b:Last>Polatcı</b:Last>
            <b:First>H.</b:First>
          </b:Person>
        </b:NameList>
      </b:Author>
    </b:Author>
    <b:Title>Tokat İlinde Güneş Enerji Destekli Isı  Pompalı Bir Kurutucu Sistem Geliştirilmesi                                                                                    Ve Domates Kurutma Performansının Farklı  Kurutma Sistemleri İle Karşılaştırılması</b:Title>
    <b:Year>2013</b:Year>
    <b:City>Erzurum</b:City>
    <b:ThesisType>Doktora Tezi</b:ThesisType>
    <b:Publisher>Fen Bilimleri Enstitüsü</b:Publisher>
    <b:Institution>Atatürk Üniversitesi</b:Institution>
    <b:RefOrder>17</b:RefOrder>
  </b:Source>
  <b:Source>
    <b:Tag>Sin15</b:Tag>
    <b:SourceType>Book</b:SourceType>
    <b:Guid>{976A07BC-AE9C-41AB-8897-C5060B312870}</b:Guid>
    <b:Title>Introduction to Food Engineering</b:Title>
    <b:Year>2015</b:Year>
    <b:Author>
      <b:Author>
        <b:NameList>
          <b:Person>
            <b:Last>Singh</b:Last>
            <b:First>R.P.</b:First>
          </b:Person>
          <b:Person>
            <b:Last>Heldman</b:Last>
            <b:First>D.R.</b:First>
          </b:Person>
        </b:NameList>
      </b:Author>
    </b:Author>
    <b:City>New York</b:City>
    <b:Publisher>Elsevier</b:Publisher>
    <b:RefOrder>18</b:RefOrder>
  </b:Source>
  <b:Source>
    <b:Tag>WuC15</b:Tag>
    <b:SourceType>JournalArticle</b:SourceType>
    <b:Guid>{E6621D89-9C32-4651-9C85-EFF3BB9BAFED}</b:Guid>
    <b:Author>
      <b:Author>
        <b:NameList>
          <b:Person>
            <b:Last>Wu</b:Last>
            <b:First>C.-G.</b:First>
          </b:Person>
          <b:Person>
            <b:Last>Chiang</b:Last>
            <b:First>C.-H.</b:First>
          </b:Person>
          <b:Person>
            <b:Last>Tseng</b:Last>
            <b:First>Z.-L.</b:First>
          </b:Person>
          <b:Person>
            <b:Last>Nazeeruddin</b:Last>
            <b:First>K.</b:First>
          </b:Person>
          <b:Person>
            <b:Last>Hagfeldt</b:Last>
            <b:First>A.</b:First>
          </b:Person>
          <b:Person>
            <b:Last>Grätzel</b:Last>
            <b:First>M.</b:First>
          </b:Person>
        </b:NameList>
      </b:Author>
    </b:Author>
    <b:Title>High efficiency stable inverted perovskite solar cells without current hysteresis</b:Title>
    <b:JournalName>Energy &amp; Environmental Science</b:JournalName>
    <b:Year>2015</b:Year>
    <b:Pages>2725-2733</b:Pages>
    <b:Volume>8</b:Volume>
    <b:Issue>9</b:Issue>
    <b:DOI>10.1039/c5ee00645g</b:DOI>
    <b:RefOrder>19</b:RefOrder>
  </b:Source>
  <b:Source>
    <b:Tag>WuD13</b:Tag>
    <b:SourceType>JournalArticle</b:SourceType>
    <b:Guid>{56A8231F-BBEB-4DCB-AE1E-3540030684CA}</b:Guid>
    <b:Title>Colour measurements by computer visionfor food quality control</b:Title>
    <b:Year>2013</b:Year>
    <b:Author>
      <b:Author>
        <b:NameList>
          <b:Person>
            <b:Last>Wu</b:Last>
            <b:First>D.</b:First>
          </b:Person>
          <b:Person>
            <b:Last>Sun</b:Last>
            <b:First>D.W.</b:First>
          </b:Person>
        </b:NameList>
      </b:Author>
    </b:Author>
    <b:JournalName>Trends in Food Science &amp; Technology</b:JournalName>
    <b:Pages>5-20</b:Pages>
    <b:Issue>29</b:Issue>
    <b:RefOrder>20</b:RefOrder>
  </b:Source>
  <b:Source>
    <b:Tag>Che02</b:Tag>
    <b:SourceType>JournalArticle</b:SourceType>
    <b:Guid>{215C5938-ADBF-46C3-9BD3-B46007EC67D4}</b:Guid>
    <b:Author>
      <b:Author>
        <b:NameList>
          <b:Person>
            <b:Last>Chen</b:Last>
            <b:First>C.</b:First>
          </b:Person>
          <b:Person>
            <b:Last>Li</b:Last>
            <b:First>X.</b:First>
          </b:Person>
          <b:Person>
            <b:Last>Ma</b:Last>
            <b:First>W.</b:First>
          </b:Person>
          <b:Person>
            <b:Last>Zhao</b:Last>
            <b:First>J.</b:First>
          </b:Person>
          <b:Person>
            <b:Last>Hidaka</b:Last>
            <b:First>H.</b:First>
          </b:Person>
          <b:Person>
            <b:Last>Serpone</b:Last>
            <b:First>N.</b:First>
          </b:Person>
        </b:NameList>
      </b:Author>
    </b:Author>
    <b:Title>Effect of Transition Metal Ions on the TiO2-Assisted Photodegradation of Dyes under Visible Irradiation: A Probe for the Interfacial Electron Transfer Process and Reaction Mechanism</b:Title>
    <b:JournalName>The Journal of Physical Chemistry</b:JournalName>
    <b:Year>2002</b:Year>
    <b:Pages>318-324</b:Pages>
    <b:Issue>106</b:Issue>
    <b:DOI>10.1021/jp0119025</b:DOI>
    <b:RefOrder>21</b:RefOrder>
  </b:Source>
  <b:Source>
    <b:Tag>Tol05</b:Tag>
    <b:SourceType>JournalArticle</b:SourceType>
    <b:Guid>{AD297316-217B-408F-B87B-2E50316290D9}</b:Guid>
    <b:Author>
      <b:Author>
        <b:NameList>
          <b:Person>
            <b:Last>Tolvaj</b:Last>
            <b:First>L.</b:First>
          </b:Person>
          <b:Person>
            <b:Last>Mitsui</b:Last>
            <b:First>K.</b:First>
          </b:Person>
        </b:NameList>
      </b:Author>
    </b:Author>
    <b:Title>Light source dependence of the photodegradation of wood</b:Title>
    <b:JournalName>Journal of Wood Science</b:JournalName>
    <b:Year>2005</b:Year>
    <b:Pages>468-473</b:Pages>
    <b:Issue>51</b:Issue>
    <b:DOI>10.1007/s10086-004-0693-4</b:DOI>
    <b:RefOrder>22</b:RefOrder>
  </b:Source>
  <b:Source>
    <b:Tag>Che09</b:Tag>
    <b:SourceType>JournalArticle</b:SourceType>
    <b:Guid>{2CE7E755-D1BF-4DB0-A695-2E7F98DD9F57}</b:Guid>
    <b:Author>
      <b:Author>
        <b:NameList>
          <b:Person>
            <b:Last>Chen</b:Last>
            <b:First>Y.</b:First>
          </b:Person>
          <b:Person>
            <b:Last>Chun</b:Last>
            <b:First>H.</b:First>
          </b:Person>
          <b:Person>
            <b:Last>Hu</b:Last>
            <b:First>X.</b:First>
          </b:Person>
          <b:Person>
            <b:Last>Qu</b:Last>
            <b:First>J.</b:First>
          </b:Person>
        </b:NameList>
      </b:Author>
    </b:Author>
    <b:Title>Indirect Photodegradation of Amine Drugs in Aqueous Solution under Simulated Sunlight</b:Title>
    <b:JournalName>Environmental Science &amp; Technology</b:JournalName>
    <b:Year>2009</b:Year>
    <b:Pages>2760-2765</b:Pages>
    <b:Volume>43</b:Volume>
    <b:Issue>8</b:Issue>
    <b:RefOrder>23</b:RefOrder>
  </b:Source>
  <b:Source>
    <b:Tag>Yıl16</b:Tag>
    <b:SourceType>Report</b:SourceType>
    <b:Guid>{830E2C8C-ADEB-4CE2-A5D5-A77168458C06}</b:Guid>
    <b:Author>
      <b:Author>
        <b:NameList>
          <b:Person>
            <b:Last>Yıldız</b:Last>
            <b:First>H.</b:First>
          </b:Person>
        </b:NameList>
      </b:Author>
    </b:Author>
    <b:Title>Güneşte Kurutma Simülatörü Tasarımı, Kurulumu, Performans Değerlendirilmesi ve Domatesin Kurutulmasında Uygulanabilirliğinin İncelenmesi</b:Title>
    <b:Year>2016</b:Year>
    <b:Publisher>Celal Bayar Üniversitesi Bilimsel Araştırma Projeleri Koordinatörlüğü </b:Publisher>
    <b:City>Manisa</b:City>
    <b:ThesisType>Bilimsel Araştırma Projesi Sonuç Raporu</b:ThesisType>
    <b:RefOrder>24</b:RefOrder>
  </b:Source>
  <b:Source>
    <b:Tag>Kay17</b:Tag>
    <b:SourceType>Report</b:SourceType>
    <b:Guid>{97C0E407-D126-439F-99D0-F678D559D74C}</b:Guid>
    <b:Title>Üzümün Elektromanyetik Işıma ile Kurutulması</b:Title>
    <b:Year>2017</b:Year>
    <b:Publisher>Manisa Celal Bayar Üniversitesi Fen Bilimleri Enstitüsü</b:Publisher>
    <b:City>Manisa</b:City>
    <b:Author>
      <b:Author>
        <b:NameList>
          <b:Person>
            <b:Last>Kaya</b:Last>
            <b:First>Ö.</b:First>
          </b:Person>
        </b:NameList>
      </b:Author>
    </b:Author>
    <b:ThesisType>Yüksek Lisans Tezi</b:ThesisType>
    <b:RefOrder>25</b:RefOrder>
  </b:Source>
  <b:Source>
    <b:Tag>Eke99</b:Tag>
    <b:SourceType>JournalArticle</b:SourceType>
    <b:Guid>{22AC02FB-93ED-49A6-835F-51A81B23E024}</b:Guid>
    <b:Author>
      <b:Author>
        <b:NameList>
          <b:Person>
            <b:Last>Ekechukwua</b:Last>
            <b:First>O.V.</b:First>
          </b:Person>
          <b:Person>
            <b:Last>Norton</b:Last>
            <b:First>B.</b:First>
          </b:Person>
        </b:NameList>
      </b:Author>
    </b:Author>
    <b:Title>Review of solar-energy drying systems II: an overview of solar drying technology</b:Title>
    <b:Year>1999</b:Year>
    <b:Pages>615-655</b:Pages>
    <b:DOI>10.1016/S0196-8904(98)00093-4</b:DOI>
    <b:Volume>40</b:Volume>
    <b:Issue>6</b:Issue>
    <b:RefOrder>26</b:RefOrder>
  </b:Source>
  <b:Source>
    <b:Tag>Çol08</b:Tag>
    <b:SourceType>JournalArticle</b:SourceType>
    <b:Guid>{321315B1-DFE2-40A6-A401-782CAC60F131}</b:Guid>
    <b:Title>Exergetic Assessment of Drying of Mint Leaves in a Heat Pump Dryer</b:Title>
    <b:JournalName>Journal of Food Process Engineering</b:JournalName>
    <b:Year>2008</b:Year>
    <b:Pages>291-298</b:Pages>
    <b:Author>
      <b:Author>
        <b:NameList>
          <b:Person>
            <b:Last>Çolak</b:Last>
            <b:First>N.</b:First>
          </b:Person>
          <b:Person>
            <b:Last>Kuzgunkaya</b:Last>
            <b:First>E.</b:First>
          </b:Person>
          <b:Person>
            <b:Last>Hepbaşlı</b:Last>
            <b:First>A.</b:First>
          </b:Person>
        </b:NameList>
      </b:Author>
    </b:Author>
    <b:Volume>31</b:Volume>
    <b:Issue>3</b:Issue>
    <b:DOI>10.1111/j.1745-4530.2007.00155.x</b:DOI>
    <b:RefOrder>27</b:RefOrder>
  </b:Source>
  <b:Source>
    <b:Tag>Erb14</b:Tag>
    <b:SourceType>JournalArticle</b:SourceType>
    <b:Guid>{A30D13FF-D3E7-4C88-AA56-35D977F4C1B5}</b:Guid>
    <b:Author>
      <b:Author>
        <b:NameList>
          <b:Person>
            <b:Last>Erbay</b:Last>
            <b:First>Z.</b:First>
          </b:Person>
          <b:Person>
            <b:Last>Hepbasli</b:Last>
            <b:First>A.</b:First>
          </b:Person>
        </b:NameList>
      </b:Author>
    </b:Author>
    <b:Title>Advanced exergoeconomic evaluation of a heat pump food dryer</b:Title>
    <b:JournalName>Biosystems Engineering</b:JournalName>
    <b:Year>2014</b:Year>
    <b:Pages>29-39</b:Pages>
    <b:Issue>124</b:Issue>
    <b:RefOrder>28</b:RefOrder>
  </b:Source>
  <b:Source>
    <b:Tag>Erb17</b:Tag>
    <b:SourceType>JournalArticle</b:SourceType>
    <b:Guid>{6B323B1A-D93E-4BD9-977D-9B20BB1A6349}</b:Guid>
    <b:Author>
      <b:Author>
        <b:NameList>
          <b:Person>
            <b:Last>Erbay</b:Last>
            <b:First>Z.</b:First>
          </b:Person>
          <b:Person>
            <b:Last>Hepbasli</b:Last>
            <b:First>A.</b:First>
          </b:Person>
        </b:NameList>
      </b:Author>
    </b:Author>
    <b:Title>Exergoeconomic evaluation of a ground-source heat pump food dryer at varying dead state temperatures</b:Title>
    <b:JournalName>Journal of Cleaner Production</b:JournalName>
    <b:Year>2017</b:Year>
    <b:Pages>1425-1435</b:Pages>
    <b:Issue>142</b:Issue>
    <b:DOI>10.1016/j.jclepro.2016.11.164</b:DOI>
    <b:RefOrder>29</b:RefOrder>
  </b:Source>
  <b:Source>
    <b:Tag>Dem08</b:Tag>
    <b:SourceType>JournalArticle</b:SourceType>
    <b:Guid>{76CAE26A-2AEA-4A76-82CF-E2D796169EE1}</b:Guid>
    <b:Title>Domates Kurutma Teknolojisi ve Kurutma İşleminin Domatesteki Bazı Antioksidan Bileşiklere Etkisi</b:Title>
    <b:Year>2008</b:Year>
    <b:Author>
      <b:Author>
        <b:NameList>
          <b:Person>
            <b:Last>Demiray</b:Last>
            <b:First>E.</b:First>
          </b:Person>
          <b:Person>
            <b:Last>Tülek</b:Last>
            <b:First>Y.</b:First>
          </b:Person>
        </b:NameList>
      </b:Author>
    </b:Author>
    <b:JournalName>Teknolojik Araştırmalar: Gıda Teknolojileri Elektronik Dergisi</b:JournalName>
    <b:Pages>9-20</b:Pages>
    <b:Volume>2008</b:Volume>
    <b:Issue>3</b:Issue>
    <b:RefOrder>30</b:RefOrder>
  </b:Source>
  <b:Source>
    <b:Tag>İra06</b:Tag>
    <b:SourceType>Misc</b:SourceType>
    <b:Guid>{75523C8F-B974-4B13-B530-0577BEFC5FBC}</b:Guid>
    <b:Title>Yumurta sarısında lutein, zeaksantin, kantaksantin ksantofillerin tayini ve Hunter-Lab renk parametreleri ile ilişkilerin izlenmesi: I. Isıl işlemin etkisinin saptanması üzerinde araştırmalar</b:Title>
    <b:Year>2006</b:Year>
    <b:Author>
      <b:Writer>
        <b:NameList>
          <b:Person>
            <b:Last>Alakır</b:Last>
            <b:First>İrade</b:First>
          </b:Person>
        </b:NameList>
      </b:Writer>
      <b:Author>
        <b:NameList>
          <b:Person>
            <b:Last>Alakır</b:Last>
            <b:First>İrade</b:First>
          </b:Person>
        </b:NameList>
      </b:Author>
    </b:Author>
    <b:City>Manisa</b:City>
    <b:PublicationTitle>Yükseklisans Tezi</b:PublicationTitle>
    <b:Publisher>Celal Bayar Üniversitesi-Fen Bilimleri Enstitüsü</b:Publisher>
    <b:RefOrder>31</b:RefOrder>
  </b:Source>
  <b:Source>
    <b:Tag>Shi01</b:Tag>
    <b:SourceType>JournalArticle</b:SourceType>
    <b:Guid>{4733445F-B797-4D14-A231-20F2CC182536}</b:Guid>
    <b:Title>Degradation of lycopene in tomato processing</b:Title>
    <b:Year>2001</b:Year>
    <b:JournalName>Acta Horticulturae</b:JournalName>
    <b:Pages>289-296</b:Pages>
    <b:Author>
      <b:Author>
        <b:NameList>
          <b:Person>
            <b:Last>Shi</b:Last>
            <b:First>J.</b:First>
          </b:Person>
          <b:Person>
            <b:Last>Le Maguer</b:Last>
            <b:First>M.</b:First>
          </b:Person>
        </b:NameList>
      </b:Author>
    </b:Author>
    <b:Issue>542</b:Issue>
    <b:DOI>10.17660/actahortic.2001.542.38 </b:DOI>
    <b:RefOrder>32</b:RefOrder>
  </b:Source>
  <b:Source>
    <b:Tag>Kap</b:Tag>
    <b:SourceType>Report</b:SourceType>
    <b:Guid>{78B1B7C7-7280-4847-8D42-117155A6DDF4}</b:Guid>
    <b:Author>
      <b:Author>
        <b:NameList>
          <b:Person>
            <b:Last>Kaplan</b:Last>
            <b:First>Hacer</b:First>
          </b:Person>
        </b:NameList>
      </b:Author>
    </b:Author>
    <b:Title>ZENCEFİLİN BİTKİSEL ÖZELLİKLERİ VE YETİŞTİRİCİLİĞİ</b:Title>
    <b:Publisher>Batı Akdeniz Tarımsal Araştırma Enstitüsü</b:Publisher>
    <b:City>Antalya</b:City>
    <b:Year>2005</b:Year>
    <b:RefOrder>1</b:RefOrder>
  </b:Source>
  <b:Source>
    <b:Tag>Gür17</b:Tag>
    <b:SourceType>JournalArticle</b:SourceType>
    <b:Guid>{81BA3414-D53E-45F2-8A25-6C1E7F3D0172}</b:Guid>
    <b:Author>
      <b:Author>
        <b:NameList>
          <b:Person>
            <b:Last>Gürol Ekinci</b:Last>
            <b:First>Merve</b:First>
          </b:Person>
        </b:NameList>
      </b:Author>
    </b:Author>
    <b:Title>Doğal Antibiyotikler</b:Title>
    <b:JournalName>Göller Bölgesi Aylık Hakemli Ekonomi ve Kültür Dergisi</b:JournalName>
    <b:Year>2017</b:Year>
    <b:Pages>5-8</b:Pages>
    <b:RefOrder>2</b:RefOrder>
  </b:Source>
  <b:Source>
    <b:Tag>Ars14</b:Tag>
    <b:SourceType>Book</b:SourceType>
    <b:Guid>{34745C88-F90A-4C28-9BBB-985861EA3F7E}</b:Guid>
    <b:Author>
      <b:Author>
        <b:NameList>
          <b:Person>
            <b:Last>Arslan</b:Last>
            <b:First>Müzeyyen</b:First>
          </b:Person>
        </b:NameList>
      </b:Author>
    </b:Author>
    <b:Title>MEME KANSERLİ KADIN HASTALARDA KEMOTERAPİYE BAĞLI GELİŞEN BULANTI, KUSMA ve ÖĞÜRME ÜZERİNE ZENCEFİL KULLANIMININ ETKİSİ </b:Title>
    <b:Year>2014</b:Year>
    <b:City>Ankara</b:City>
    <b:Publisher>Doktora Tezi Hacettepe Üniversitesi Sağlık Bilimleri Enstitüsü</b:Publisher>
    <b:RefOrder>3</b:RefOrder>
  </b:Source>
  <b:Source>
    <b:Tag>Şah16</b:Tag>
    <b:SourceType>JournalArticle</b:SourceType>
    <b:Guid>{E55D7B3A-9C32-4E7E-9636-024FF6321327}</b:Guid>
    <b:Author>
      <b:Author>
        <b:NameList>
          <b:Person>
            <b:Last>Şahan</b:Last>
            <b:First>Aysel</b:First>
          </b:Person>
          <b:Person>
            <b:Last>Özütok</b:Last>
            <b:First>Sevkan</b:First>
          </b:Person>
          <b:Person>
            <b:Last>Kurutaş</b:Last>
            <b:First>Ergül</b:First>
            <b:Middle>Belge</b:Middle>
          </b:Person>
        </b:NameList>
      </b:Author>
    </b:Author>
    <b:Title>Determination of Some Hematological Parameters and Antioxidant Capacity in Nile Tilapia (Oreochromis Niloticus Linnaeus, 1758) Fed Ginger (Zingiber Officinale Roscoe) to Aeromonas hydrophila</b:Title>
    <b:JournalName>Turkish Journal of Fisheries and Aquatic Sciences </b:JournalName>
    <b:Year>2016</b:Year>
    <b:Pages>197-204</b:Pages>
    <b:RefOrder>4</b:RefOrder>
  </b:Source>
  <b:Source>
    <b:Tag>Gha04</b:Tag>
    <b:SourceType>JournalArticle</b:SourceType>
    <b:Guid>{C9AC366B-3E60-48D8-913A-A9284D405CC3}</b:Guid>
    <b:Author>
      <b:Author>
        <b:NameList>
          <b:Person>
            <b:Last>Ghayur</b:Last>
            <b:First>Muhammad</b:First>
            <b:Middle>Nabeel</b:Middle>
          </b:Person>
          <b:Person>
            <b:Last>Gilani</b:Last>
            <b:First>Anwarul</b:First>
            <b:Middle>Hassan</b:Middle>
          </b:Person>
        </b:NameList>
      </b:Author>
    </b:Author>
    <b:Title>Ginger Lowers Blood Pressure Through Blockade of Voltage-Dependent Calcium Channels</b:Title>
    <b:JournalName>Jonname</b:JournalName>
    <b:Year>2004</b:Year>
    <b:Pages>74-80</b:Pages>
    <b:RefOrder>5</b:RefOrder>
  </b:Source>
  <b:Source>
    <b:Tag>Fuh00</b:Tag>
    <b:SourceType>JournalArticle</b:SourceType>
    <b:Guid>{245902F1-FCB7-48A9-B7C7-E73A41242369}</b:Guid>
    <b:Author>
      <b:Author>
        <b:NameList>
          <b:Person>
            <b:Last>Fuhrman</b:Last>
            <b:First>Bianca</b:First>
          </b:Person>
          <b:Person>
            <b:Last>Rosenblat</b:Last>
            <b:First>Mira</b:First>
          </b:Person>
          <b:Person>
            <b:Last>Hayek</b:Last>
            <b:First>Tony</b:First>
          </b:Person>
          <b:Person>
            <b:Last>Coleman</b:Last>
            <b:First>Raymond</b:First>
          </b:Person>
          <b:Person>
            <b:Last>Aviram</b:Last>
            <b:First>Michael</b:First>
          </b:Person>
        </b:NameList>
      </b:Author>
    </b:Author>
    <b:Title>Ginger Extract Consumption Reduces Plasma Cholesterol, Inhibits LDL Oxidation and Attenuates Development of Atherosclerosis in Atherosclerotic, Apolipoprotein E-Deﬁcient Mice </b:Title>
    <b:JournalName> American Society for Nutritional Sciences.</b:JournalName>
    <b:Year>2000</b:Year>
    <b:Pages>1124-1131</b:Pages>
    <b:RefOrder>6</b:RefOrder>
  </b:Source>
  <b:Source>
    <b:Tag>Els09</b:Tag>
    <b:SourceType>JournalArticle</b:SourceType>
    <b:Guid>{ECA9C9F5-7DB3-4E52-88B1-B7CD595BFA54}</b:Guid>
    <b:Author>
      <b:Author>
        <b:NameList>
          <b:Person>
            <b:Last>Elshater</b:Last>
            <b:First>Abd-Elraheem</b:First>
          </b:Person>
          <b:Person>
            <b:Last>Salman</b:Last>
            <b:First>Muhammad</b:First>
          </b:Person>
          <b:Person>
            <b:Last>Moussa</b:Last>
            <b:First>Mahrous</b:First>
          </b:Person>
        </b:NameList>
      </b:Author>
    </b:Author>
    <b:Title>Effect of Ginger Extract Consumption on levels of blood Glucose, Lipid Profile and Kidney Functions in Alloxan Induced-Diabetic Rats.</b:Title>
    <b:JournalName>Egyptian academic journal of biological sciences</b:JournalName>
    <b:Year>2009</b:Year>
    <b:Pages>153-162</b:Pages>
    <b:RefOrder>7</b:RefOrder>
  </b:Source>
  <b:Source>
    <b:Tag>Mah13</b:Tag>
    <b:SourceType>JournalArticle</b:SourceType>
    <b:Guid>{EE30027C-E990-4551-8994-493642B4CFF2}</b:Guid>
    <b:Author>
      <b:Author>
        <b:NameList>
          <b:Person>
            <b:Last>Mahluji</b:Last>
            <b:First>Sepide</b:First>
          </b:Person>
          <b:Person>
            <b:Last>Ostadrahimi</b:Last>
            <b:First>Alireza</b:First>
          </b:Person>
          <b:Person>
            <b:Last>Mobasseri</b:Last>
            <b:First>Majid</b:First>
          </b:Person>
          <b:Person>
            <b:Last>Attari</b:Last>
            <b:First>Vahide</b:First>
            <b:Middle>Ebrahimzade</b:Middle>
          </b:Person>
          <b:Person>
            <b:Last>Payahoo</b:Last>
            <b:First>Laleh</b:First>
          </b:Person>
        </b:NameList>
      </b:Author>
    </b:Author>
    <b:Title>Anti-Inflammatory Effects of Zingiber Officinale in Type 2 Diabetic Patients </b:Title>
    <b:JournalName>Advanced Pharmaceutical Bulletin</b:JournalName>
    <b:Year>2013</b:Year>
    <b:Pages>273-276</b:Pages>
    <b:RefOrder>8</b:RefOrder>
  </b:Source>
  <b:Source>
    <b:Tag>HuM11</b:Tag>
    <b:SourceType>JournalArticle</b:SourceType>
    <b:Guid>{78790C02-0E82-4013-A4E0-57FCA131DC4A}</b:Guid>
    <b:Author>
      <b:Author>
        <b:NameList>
          <b:Person>
            <b:Last>Hu</b:Last>
            <b:First>Ming-Luen</b:First>
          </b:Person>
          <b:Person>
            <b:Last>Rayner</b:Last>
            <b:First>Christophan</b:First>
            <b:Middle>K.</b:Middle>
          </b:Person>
          <b:Person>
            <b:Last>Wu</b:Last>
            <b:First>Keng-Liang</b:First>
          </b:Person>
          <b:Person>
            <b:Last>Chuah</b:Last>
            <b:First>Seng-Kee</b:First>
          </b:Person>
          <b:Person>
            <b:Last>Tai</b:Last>
            <b:First>Wei-Chen</b:First>
          </b:Person>
          <b:Person>
            <b:Last>Chou</b:Last>
            <b:First>Yeh-Pin</b:First>
          </b:Person>
          <b:Person>
            <b:Last>Chiu</b:Last>
            <b:First>King-Wah</b:First>
          </b:Person>
          <b:Person>
            <b:Last>Hu</b:Last>
            <b:First>Tsung-Hui</b:First>
          </b:Person>
        </b:NameList>
      </b:Author>
    </b:Author>
    <b:Title>Effect of ginger on gastric motility and symptoms of functional dyspepsia</b:Title>
    <b:JournalName>World Journal of Gastroenterology</b:JournalName>
    <b:Year>2011</b:Year>
    <b:Pages>105-110</b:Pages>
    <b:RefOrder>9</b:RefOrder>
  </b:Source>
  <b:Source>
    <b:Tag>Yus08</b:Tag>
    <b:SourceType>JournalArticle</b:SourceType>
    <b:Guid>{89F03196-F28B-4FF4-973D-4E8FF44BE2E4}</b:Guid>
    <b:Author>
      <b:Author>
        <b:NameList>
          <b:Person>
            <b:Last>Yusufoğlu</b:Last>
            <b:First>Hasan</b:First>
          </b:Person>
          <b:Person>
            <b:Last>Alqasoumi</b:Last>
            <b:First>Saleh</b:First>
            <b:Middle>I.</b:Middle>
          </b:Person>
        </b:NameList>
      </b:Author>
    </b:Author>
    <b:Title>High Performance thin layer Chromatographic Analysis of 10-Gingerol in Zingiber officinale Extract and Ginger-Containing Dietary Supplements, Teas and Commercial Creams</b:Title>
    <b:JournalName>FABAD Journal Pharmacy Science</b:JournalName>
    <b:Year>2008</b:Year>
    <b:Pages>199-204</b:Pages>
    <b:RefOrder>10</b:RefOrder>
  </b:Source>
  <b:Source>
    <b:Tag>Yeş10</b:Tag>
    <b:SourceType>ConferenceProceedings</b:SourceType>
    <b:Guid>{22D236DB-8526-44CE-83A5-A68660D60C24}</b:Guid>
    <b:Author>
      <b:Author>
        <b:NameList>
          <b:Person>
            <b:Last>Yeşiloğlu</b:Last>
            <b:First>Yeşim</b:First>
          </b:Person>
          <b:Person>
            <b:Last>Aydın</b:Last>
            <b:First>Hatice</b:First>
          </b:Person>
        </b:NameList>
      </b:Author>
    </b:Author>
    <b:Title>Zencefilin (Zingiber officinale) Antioksidan Aktivitesinin İncelenmesi</b:Title>
    <b:Year>2010</b:Year>
    <b:City>Zonguldak</b:City>
    <b:Publisher>Trakya Üniversitesi</b:Publisher>
    <b:ConferenceName>24. Ulusal Kimya Kongresi</b:ConferenceName>
    <b:RefOrder>11</b:RefOrder>
  </b:Source>
  <b:Source>
    <b:Tag>Kon04</b:Tag>
    <b:SourceType>JournalArticle</b:SourceType>
    <b:Guid>{0D275567-6972-4666-A6F9-B678A55F476E}</b:Guid>
    <b:Author>
      <b:Author>
        <b:NameList>
          <b:Person>
            <b:Last>Konuklugil</b:Last>
            <b:First>Belma</b:First>
          </b:Person>
          <b:Person>
            <b:Last>Özçelikay</b:Last>
            <b:First>Gülbin</b:First>
          </b:Person>
        </b:NameList>
      </b:Author>
    </b:Author>
    <b:Title>ZENCEFİL' İN (ZİNGİBER OFFİcİNALE ) TARİH BOYUNCA ÖNEMİ VE GÜNÜMÜZDEKİ KULLANIMI</b:Title>
    <b:Pages>173-189</b:Pages>
    <b:Year>2004</b:Year>
    <b:JournalName>Ankara Üniversitesi Osmanlı Tarihi Araştırma ve Uygulama Merkezi Dergisi</b:JournalName>
    <b:RefOrder>12</b:RefOrder>
  </b:Source>
  <b:Source>
    <b:Tag>WuK08</b:Tag>
    <b:SourceType>JournalArticle</b:SourceType>
    <b:Guid>{B6FEF463-3AC3-4C4D-8311-65DEB86682FD}</b:Guid>
    <b:Author>
      <b:Author>
        <b:NameList>
          <b:Person>
            <b:Last>Wu</b:Last>
            <b:First>Keng-Liang</b:First>
          </b:Person>
          <b:Person>
            <b:Last>Rayner</b:Last>
            <b:First>Christopher</b:First>
            <b:Middle>K.</b:Middle>
          </b:Person>
          <b:Person>
            <b:Last>Chuah</b:Last>
            <b:First>Seng-Kee</b:First>
          </b:Person>
          <b:Person>
            <b:Last>Changchien</b:Last>
            <b:First>Chi-Sin</b:First>
          </b:Person>
          <b:Person>
            <b:Last>Lu</b:Last>
            <b:First>Sheng-Nan</b:First>
          </b:Person>
          <b:Person>
            <b:Last>Chiu</b:Last>
            <b:First>Yi-Chun</b:First>
          </b:Person>
          <b:Person>
            <b:Last>Chiu</b:Last>
            <b:First>King-Wah</b:First>
          </b:Person>
          <b:Person>
            <b:Last>Lee</b:Last>
            <b:First>Chuan-Mo</b:First>
          </b:Person>
        </b:NameList>
      </b:Author>
    </b:Author>
    <b:Title>Effects of ginger on gastric emptying and motility in healthy humans </b:Title>
    <b:JournalName>European Journal of Gastroenterology &amp; Hepatology</b:JournalName>
    <b:Year>2008</b:Year>
    <b:Pages>436-440</b:Pages>
    <b:RefOrder>13</b:RefOrder>
  </b:Source>
  <b:Source>
    <b:Tag>Man06</b:Tag>
    <b:SourceType>JournalArticle</b:SourceType>
    <b:Guid>{70AFD581-C019-4A71-A96A-0770CBC7E6CF}</b:Guid>
    <b:Author>
      <b:Author>
        <b:NameList>
          <b:Person>
            <b:Last>Manju</b:Last>
            <b:First>Vaiyapuri</b:First>
          </b:Person>
          <b:Person>
            <b:Last>Nalini</b:Last>
            <b:First>Namasivayam</b:First>
          </b:Person>
        </b:NameList>
      </b:Author>
    </b:Author>
    <b:Title>Effect of ginger on bacterial enzymes in 1,2dimethylhydrazine induced experimental colon carcinogenesis</b:Title>
    <b:JournalName>European Journal of Cancer Prevention</b:JournalName>
    <b:Year>2006</b:Year>
    <b:Pages>377-383</b:Pages>
    <b:RefOrder>14</b:RefOrder>
  </b:Source>
  <b:Source>
    <b:Tag>Pil11</b:Tag>
    <b:SourceType>JournalArticle</b:SourceType>
    <b:Guid>{7E2DC140-0AE0-4C1B-A36F-440415980DD4}</b:Guid>
    <b:Author>
      <b:Author>
        <b:NameList>
          <b:Person>
            <b:Last>Pillai</b:Last>
            <b:First>Anu</b:First>
            <b:Middle>Kochanujan</b:Middle>
          </b:Person>
          <b:Person>
            <b:Last>Sharma</b:Last>
            <b:First>Kamlesh</b:First>
            <b:Middle>K.</b:Middle>
          </b:Person>
          <b:Person>
            <b:Last>Gupta</b:Last>
            <b:First>Yogendra</b:First>
            <b:Middle>K.</b:Middle>
          </b:Person>
          <b:Person>
            <b:Last>Bakhshi</b:Last>
            <b:First>Sameer</b:First>
          </b:Person>
        </b:NameList>
      </b:Author>
    </b:Author>
    <b:Title>Anti-Emetic Effect of Ginger Powder Versus Placebo as an Add-On Therapy in Children and Young Adults Receiving High Emetogenic Chemotherapy</b:Title>
    <b:JournalName>Pediatr Blood Cancer</b:JournalName>
    <b:Year>2011</b:Year>
    <b:Pages>234-238</b:Pages>
    <b:RefOrder>15</b:RefOrder>
  </b:Source>
  <b:Source>
    <b:Tag>Ara14</b:Tag>
    <b:SourceType>JournalArticle</b:SourceType>
    <b:Guid>{6D42ADE8-D6CC-4CA8-B079-B2B36E4601EE}</b:Guid>
    <b:Author>
      <b:Author>
        <b:NameList>
          <b:Person>
            <b:Last>Arablou</b:Last>
            <b:First>Tahereh</b:First>
          </b:Person>
          <b:Person>
            <b:Last>Aryaeian</b:Last>
            <b:First>Naheed</b:First>
          </b:Person>
          <b:Person>
            <b:Last>Valizadeh</b:Last>
            <b:First>Majid</b:First>
          </b:Person>
          <b:Person>
            <b:Last>Sharifi</b:Last>
            <b:First>Faranak</b:First>
          </b:Person>
          <b:Person>
            <b:Last>Hosseini</b:Last>
            <b:First>AghaFatemeh</b:First>
          </b:Person>
          <b:Person>
            <b:Last>Djalali</b:Last>
            <b:First>Mahmoud</b:First>
          </b:Person>
        </b:NameList>
      </b:Author>
    </b:Author>
    <b:Title>The effect of ginger consumption on glycemic status, lipid profile and some inflammatory markers in patients with type 2 diabetes mellitus</b:Title>
    <b:JournalName>International Journal of Food Sciences and Nutrition</b:JournalName>
    <b:Year>2014</b:Year>
    <b:Pages>515-520</b:Pages>
    <b:RefOrder>16</b:RefOrder>
  </b:Source>
  <b:Source>
    <b:Tag>Ver10</b:Tag>
    <b:SourceType>JournalArticle</b:SourceType>
    <b:Guid>{809CAC75-4489-4AE0-B1F7-58C57976BAA5}</b:Guid>
    <b:Author>
      <b:Author>
        <b:NameList>
          <b:Person>
            <b:Last>Verma</b:Last>
            <b:First>S.</b:First>
            <b:Middle>K.</b:Middle>
          </b:Person>
          <b:Person>
            <b:Last>Singh</b:Last>
            <b:First>M.</b:First>
          </b:Person>
          <b:Person>
            <b:Last>Bordia</b:Last>
            <b:First>A.</b:First>
          </b:Person>
        </b:NameList>
      </b:Author>
    </b:Author>
    <b:Title>Protective effect of ginger against alcohol-induced renal damage and antioxidant</b:Title>
    <b:JournalName>Indian Journal of Experimental Biology</b:JournalName>
    <b:Year>2010</b:Year>
    <b:Pages>143-149</b:Pages>
    <b:RefOrder>17</b:RefOrder>
  </b:Source>
  <b:Source>
    <b:Tag>Moz14</b:Tag>
    <b:SourceType>JournalArticle</b:SourceType>
    <b:Guid>{CAD615A3-0274-41CC-8991-B168FA8BBDE0}</b:Guid>
    <b:Author>
      <b:Author>
        <b:NameList>
          <b:Person>
            <b:Last>Mozaffari-Khosravi</b:Last>
            <b:First>Hassan</b:First>
          </b:Person>
          <b:Person>
            <b:Last>Talaei</b:Last>
            <b:First>Behrouz</b:First>
          </b:Person>
          <b:Person>
            <b:Last>Jalali</b:Last>
            <b:First>Beman-Ali</b:First>
          </b:Person>
          <b:Person>
            <b:Last>Najarzadeh</b:Last>
            <b:First>Azadeh</b:First>
          </b:Person>
          <b:Person>
            <b:Last>Mozayan</b:Last>
            <b:First>Mohammad</b:First>
            <b:Middle>Reza</b:Middle>
          </b:Person>
        </b:NameList>
      </b:Author>
    </b:Author>
    <b:Title>The Effect of Ginger Supplementation on Insulin Resistance and Glycemic Indices in Patients with Type 2 Diabetes: A Randomized, Double-blind, Placebo-controlled Trial</b:Title>
    <b:JournalName>Complementary Therapies in Medicine</b:JournalName>
    <b:Year>2014</b:Year>
    <b:Pages>9-16</b:Pages>
    <b:RefOrder>18</b:RefOrder>
  </b:Source>
  <b:Source>
    <b:Tag>Man</b:Tag>
    <b:SourceType>JournalArticle</b:SourceType>
    <b:Guid>{E269C45E-31D5-4259-B5CC-6F696CEF88D4}</b:Guid>
    <b:Author>
      <b:Author>
        <b:NameList>
          <b:Person>
            <b:Last>Mansour</b:Last>
            <b:First>Muhammad</b:First>
            <b:Middle>S.</b:Middle>
          </b:Person>
          <b:Person>
            <b:Last>Ni</b:Last>
            <b:First>Yu-Ming</b:First>
          </b:Person>
          <b:Person>
            <b:Last>Roberts</b:Last>
            <b:First>Amy</b:First>
            <b:Middle>L.</b:Middle>
          </b:Person>
          <b:Person>
            <b:Last>Kelleman</b:Last>
            <b:First>Michael</b:First>
          </b:Person>
          <b:Person>
            <b:Last>RoyChoudhury</b:Last>
            <b:First>Arindam</b:First>
          </b:Person>
          <b:Person>
            <b:Last>St-Onge</b:Last>
            <b:First>Marie-Pierre</b:First>
          </b:Person>
        </b:NameList>
      </b:Author>
    </b:Author>
    <b:Title>Ginger Consumption Enhances the Thermic Effect of Food Promotes Feelings of Satiety Without Affecting Metabolic and Hormonal Parameters in Overweight Men: A Pilot Study</b:Title>
    <b:JournalName>Metabolism Clinical and Experimental</b:JournalName>
    <b:Year>2012</b:Year>
    <b:Pages>1347-1352</b:Pages>
    <b:RefOrder>19</b:RefOrder>
  </b:Source>
  <b:Source>
    <b:Tag>Tho02</b:Tag>
    <b:SourceType>JournalArticle</b:SourceType>
    <b:Guid>{75FA0395-C223-4943-AB69-631D22C32D7D}</b:Guid>
    <b:Author>
      <b:Author>
        <b:NameList>
          <b:Person>
            <b:Last>Thomson</b:Last>
            <b:First>M.</b:First>
          </b:Person>
          <b:Person>
            <b:Last>Qattan</b:Last>
            <b:First>K.</b:First>
            <b:Middle>K.</b:Middle>
          </b:Person>
          <b:Person>
            <b:Last>Al-Sawan</b:Last>
            <b:First>S.</b:First>
            <b:Middle>M.</b:Middle>
          </b:Person>
          <b:Person>
            <b:Last>Alnaqeeb</b:Last>
            <b:First>M.</b:First>
            <b:Middle>A.</b:Middle>
          </b:Person>
          <b:Person>
            <b:Last>Khan</b:Last>
            <b:First>I.</b:First>
          </b:Person>
          <b:Person>
            <b:Last>Ali</b:Last>
            <b:First>M.</b:First>
          </b:Person>
        </b:NameList>
      </b:Author>
    </b:Author>
    <b:Title>The Use of Ginger as a Potential Anti-inflammatory and Antithrombotic Agent</b:Title>
    <b:JournalName>Prostaglandins, Leukotrienes and Essential Fatty Acids</b:JournalName>
    <b:Year>2002</b:Year>
    <b:Pages>475-478</b:Pages>
    <b:RefOrder>20</b:RefOrder>
  </b:Source>
</b:Sources>
</file>

<file path=customXml/itemProps1.xml><?xml version="1.0" encoding="utf-8"?>
<ds:datastoreItem xmlns:ds="http://schemas.openxmlformats.org/officeDocument/2006/customXml" ds:itemID="{FBA94F3C-6271-46DF-B4A1-DC3B15C8F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2338</Words>
  <Characters>13327</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Hasan Eleroğlu</cp:lastModifiedBy>
  <cp:revision>4</cp:revision>
  <cp:lastPrinted>2026-09-06T05:06:00Z</cp:lastPrinted>
  <dcterms:created xsi:type="dcterms:W3CDTF">2026-09-06T05:14:00Z</dcterms:created>
  <dcterms:modified xsi:type="dcterms:W3CDTF">2026-09-06T05:21:00Z</dcterms:modified>
</cp:coreProperties>
</file>